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64CD8" w14:textId="77777777" w:rsidR="006C1900" w:rsidRPr="0042351E" w:rsidRDefault="006C1900" w:rsidP="006C1900">
      <w:pPr>
        <w:pStyle w:val="affb"/>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6438"/>
      </w:tblGrid>
      <w:tr w:rsidR="006C1900" w:rsidRPr="0042351E" w14:paraId="6982F956" w14:textId="77777777" w:rsidTr="00764302">
        <w:trPr>
          <w:trHeight w:val="557"/>
          <w:jc w:val="center"/>
        </w:trPr>
        <w:tc>
          <w:tcPr>
            <w:tcW w:w="3227" w:type="dxa"/>
            <w:vAlign w:val="center"/>
          </w:tcPr>
          <w:p w14:paraId="302FDE39" w14:textId="77777777" w:rsidR="006C1900" w:rsidRPr="0042351E" w:rsidRDefault="006C1900" w:rsidP="00764302">
            <w:pPr>
              <w:rPr>
                <w:rFonts w:ascii="Tahoma" w:hAnsi="Tahoma" w:cs="Tahoma"/>
                <w:sz w:val="20"/>
                <w:szCs w:val="20"/>
              </w:rPr>
            </w:pPr>
            <w:r w:rsidRPr="0042351E">
              <w:rPr>
                <w:rFonts w:ascii="Tahoma" w:hAnsi="Tahoma" w:cs="Tahoma"/>
                <w:sz w:val="20"/>
                <w:szCs w:val="20"/>
              </w:rPr>
              <w:t>Способ закупки:</w:t>
            </w:r>
          </w:p>
        </w:tc>
        <w:tc>
          <w:tcPr>
            <w:tcW w:w="6544" w:type="dxa"/>
            <w:vAlign w:val="center"/>
          </w:tcPr>
          <w:p w14:paraId="376CF1BF" w14:textId="77777777" w:rsidR="006C1900" w:rsidRPr="0042351E" w:rsidRDefault="006C1900" w:rsidP="00764302">
            <w:pPr>
              <w:jc w:val="both"/>
              <w:rPr>
                <w:rFonts w:ascii="Tahoma" w:hAnsi="Tahoma" w:cs="Tahoma"/>
                <w:sz w:val="20"/>
                <w:szCs w:val="20"/>
              </w:rPr>
            </w:pPr>
            <w:r w:rsidRPr="0042351E">
              <w:rPr>
                <w:rFonts w:ascii="Tahoma" w:hAnsi="Tahoma" w:cs="Tahoma"/>
                <w:sz w:val="20"/>
                <w:szCs w:val="20"/>
              </w:rPr>
              <w:t>Запрос котировок в электронной форме (далее – Закупка/Закупочная процедура)</w:t>
            </w:r>
          </w:p>
        </w:tc>
      </w:tr>
      <w:tr w:rsidR="006C1900" w:rsidRPr="0042351E" w14:paraId="6521C7DB" w14:textId="77777777" w:rsidTr="00764302">
        <w:trPr>
          <w:trHeight w:val="557"/>
          <w:jc w:val="center"/>
        </w:trPr>
        <w:tc>
          <w:tcPr>
            <w:tcW w:w="3227" w:type="dxa"/>
            <w:vAlign w:val="center"/>
          </w:tcPr>
          <w:p w14:paraId="60A446FC" w14:textId="77777777" w:rsidR="006C1900" w:rsidRPr="0042351E" w:rsidRDefault="006C1900" w:rsidP="00764302">
            <w:pPr>
              <w:rPr>
                <w:rFonts w:ascii="Tahoma" w:hAnsi="Tahoma" w:cs="Tahoma"/>
                <w:sz w:val="20"/>
                <w:szCs w:val="20"/>
              </w:rPr>
            </w:pPr>
            <w:r>
              <w:rPr>
                <w:rFonts w:ascii="Tahoma" w:hAnsi="Tahoma" w:cs="Tahoma"/>
                <w:sz w:val="20"/>
                <w:szCs w:val="20"/>
              </w:rPr>
              <w:t>Круг участников:</w:t>
            </w:r>
          </w:p>
        </w:tc>
        <w:tc>
          <w:tcPr>
            <w:tcW w:w="6544" w:type="dxa"/>
            <w:vAlign w:val="center"/>
          </w:tcPr>
          <w:p w14:paraId="19441D39" w14:textId="77777777" w:rsidR="006C1900" w:rsidRPr="0042351E" w:rsidRDefault="006C1900" w:rsidP="0076430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6C1900" w:rsidRPr="0042351E" w14:paraId="30DEA958" w14:textId="77777777" w:rsidTr="00764302">
        <w:trPr>
          <w:trHeight w:val="426"/>
          <w:jc w:val="center"/>
        </w:trPr>
        <w:tc>
          <w:tcPr>
            <w:tcW w:w="3227" w:type="dxa"/>
            <w:vAlign w:val="center"/>
          </w:tcPr>
          <w:p w14:paraId="5BFD0695" w14:textId="77777777" w:rsidR="006C1900" w:rsidRPr="0042351E" w:rsidRDefault="006C1900" w:rsidP="00764302">
            <w:pPr>
              <w:rPr>
                <w:rFonts w:ascii="Tahoma" w:hAnsi="Tahoma" w:cs="Tahoma"/>
                <w:sz w:val="20"/>
                <w:szCs w:val="20"/>
              </w:rPr>
            </w:pPr>
            <w:r w:rsidRPr="0042351E">
              <w:rPr>
                <w:rFonts w:ascii="Tahoma" w:hAnsi="Tahoma" w:cs="Tahoma"/>
                <w:sz w:val="20"/>
                <w:szCs w:val="20"/>
              </w:rPr>
              <w:t>Предмет закупки:</w:t>
            </w:r>
          </w:p>
        </w:tc>
        <w:tc>
          <w:tcPr>
            <w:tcW w:w="6544" w:type="dxa"/>
            <w:vAlign w:val="center"/>
          </w:tcPr>
          <w:p w14:paraId="14F25CCC" w14:textId="03DEFB1F" w:rsidR="006C1900" w:rsidRPr="00E4243D" w:rsidRDefault="00580E2A" w:rsidP="00EC6FAD">
            <w:pPr>
              <w:autoSpaceDE w:val="0"/>
              <w:autoSpaceDN w:val="0"/>
              <w:adjustRightInd w:val="0"/>
              <w:jc w:val="both"/>
              <w:rPr>
                <w:rFonts w:ascii="Tahoma" w:hAnsi="Tahoma" w:cs="Tahoma"/>
                <w:sz w:val="20"/>
                <w:szCs w:val="20"/>
              </w:rPr>
            </w:pPr>
            <w:r w:rsidRPr="0096295B">
              <w:rPr>
                <w:rFonts w:ascii="Tahoma" w:hAnsi="Tahoma" w:cs="Tahoma"/>
                <w:sz w:val="20"/>
                <w:szCs w:val="20"/>
              </w:rPr>
              <w:t>Поставка и монтаж системы защиты от падения с высоты (установка анкерной линии и анкерных точек на 3 объектах: АХО, здания управления участок Песчанка (насосная), здания склада №34</w:t>
            </w:r>
            <w:r>
              <w:rPr>
                <w:rFonts w:ascii="Tahoma" w:hAnsi="Tahoma" w:cs="Tahoma"/>
                <w:sz w:val="20"/>
                <w:szCs w:val="20"/>
              </w:rPr>
              <w:t xml:space="preserve"> ГМТС).</w:t>
            </w:r>
          </w:p>
        </w:tc>
      </w:tr>
      <w:tr w:rsidR="006C1900" w:rsidRPr="0042351E" w14:paraId="411B6D3A" w14:textId="77777777" w:rsidTr="00764302">
        <w:trPr>
          <w:jc w:val="center"/>
        </w:trPr>
        <w:tc>
          <w:tcPr>
            <w:tcW w:w="3227" w:type="dxa"/>
            <w:vAlign w:val="center"/>
          </w:tcPr>
          <w:p w14:paraId="69136763" w14:textId="77777777" w:rsidR="006C1900" w:rsidRPr="0042351E" w:rsidRDefault="006C1900" w:rsidP="00764302">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287239AD" w14:textId="10877CEA" w:rsidR="006C1900" w:rsidRPr="0042351E" w:rsidRDefault="00580E2A" w:rsidP="00580E2A">
            <w:pPr>
              <w:widowControl w:val="0"/>
              <w:jc w:val="both"/>
              <w:rPr>
                <w:rFonts w:ascii="Tahoma" w:eastAsia="Times New Roman" w:hAnsi="Tahoma" w:cs="Tahoma"/>
                <w:sz w:val="20"/>
                <w:szCs w:val="20"/>
                <w:lang w:eastAsia="ru-RU"/>
              </w:rPr>
            </w:pPr>
            <w:r>
              <w:rPr>
                <w:rFonts w:ascii="Tahoma" w:hAnsi="Tahoma" w:cs="Tahoma"/>
                <w:bCs/>
                <w:color w:val="000000"/>
                <w:sz w:val="20"/>
                <w:szCs w:val="20"/>
              </w:rPr>
              <w:t>4 780 000</w:t>
            </w:r>
            <w:r w:rsidR="00971220" w:rsidRPr="00D32E46">
              <w:rPr>
                <w:rFonts w:ascii="Tahoma" w:hAnsi="Tahoma" w:cs="Tahoma"/>
                <w:sz w:val="20"/>
                <w:szCs w:val="20"/>
              </w:rPr>
              <w:t xml:space="preserve"> </w:t>
            </w:r>
            <w:r w:rsidR="00971220" w:rsidRPr="00D32E46">
              <w:rPr>
                <w:rFonts w:ascii="Tahoma" w:hAnsi="Tahoma" w:cs="Tahoma"/>
                <w:bCs/>
                <w:color w:val="000000"/>
                <w:sz w:val="20"/>
                <w:szCs w:val="20"/>
              </w:rPr>
              <w:t>(</w:t>
            </w:r>
            <w:r>
              <w:rPr>
                <w:rFonts w:ascii="Tahoma" w:hAnsi="Tahoma" w:cs="Tahoma"/>
                <w:bCs/>
                <w:color w:val="000000"/>
                <w:sz w:val="20"/>
                <w:szCs w:val="20"/>
              </w:rPr>
              <w:t>Четыре миллиона семь</w:t>
            </w:r>
            <w:r w:rsidR="00CD1C0B">
              <w:rPr>
                <w:rFonts w:ascii="Tahoma" w:hAnsi="Tahoma" w:cs="Tahoma"/>
                <w:bCs/>
                <w:color w:val="000000"/>
                <w:sz w:val="20"/>
                <w:szCs w:val="20"/>
              </w:rPr>
              <w:t xml:space="preserve">сот </w:t>
            </w:r>
            <w:r>
              <w:rPr>
                <w:rFonts w:ascii="Tahoma" w:hAnsi="Tahoma" w:cs="Tahoma"/>
                <w:bCs/>
                <w:color w:val="000000"/>
                <w:sz w:val="20"/>
                <w:szCs w:val="20"/>
              </w:rPr>
              <w:t>восемьдесят</w:t>
            </w:r>
            <w:r w:rsidR="00CD1C0B">
              <w:rPr>
                <w:rFonts w:ascii="Tahoma" w:hAnsi="Tahoma" w:cs="Tahoma"/>
                <w:bCs/>
                <w:color w:val="000000"/>
                <w:sz w:val="20"/>
                <w:szCs w:val="20"/>
              </w:rPr>
              <w:t xml:space="preserve"> </w:t>
            </w:r>
            <w:r w:rsidR="00971220" w:rsidRPr="00D32E46">
              <w:rPr>
                <w:rFonts w:ascii="Tahoma" w:hAnsi="Tahoma" w:cs="Tahoma"/>
                <w:bCs/>
                <w:color w:val="000000"/>
                <w:sz w:val="20"/>
                <w:szCs w:val="20"/>
              </w:rPr>
              <w:t>тысяч) рубл</w:t>
            </w:r>
            <w:r w:rsidR="00EC6FAD">
              <w:rPr>
                <w:rFonts w:ascii="Tahoma" w:hAnsi="Tahoma" w:cs="Tahoma"/>
                <w:bCs/>
                <w:color w:val="000000"/>
                <w:sz w:val="20"/>
                <w:szCs w:val="20"/>
              </w:rPr>
              <w:t>ей</w:t>
            </w:r>
            <w:r w:rsidR="00971220" w:rsidRPr="00D32E46">
              <w:rPr>
                <w:rFonts w:ascii="Tahoma" w:hAnsi="Tahoma" w:cs="Tahoma"/>
                <w:bCs/>
                <w:color w:val="000000"/>
                <w:sz w:val="20"/>
                <w:szCs w:val="20"/>
              </w:rPr>
              <w:t xml:space="preserve"> </w:t>
            </w:r>
            <w:r w:rsidR="00EC6FAD">
              <w:rPr>
                <w:rFonts w:ascii="Tahoma" w:hAnsi="Tahoma" w:cs="Tahoma"/>
                <w:bCs/>
                <w:color w:val="000000"/>
                <w:sz w:val="20"/>
                <w:szCs w:val="20"/>
              </w:rPr>
              <w:t>00</w:t>
            </w:r>
            <w:r w:rsidR="00971220" w:rsidRPr="00D32E46">
              <w:rPr>
                <w:rFonts w:ascii="Tahoma" w:hAnsi="Tahoma" w:cs="Tahoma"/>
                <w:bCs/>
                <w:color w:val="000000"/>
                <w:sz w:val="20"/>
                <w:szCs w:val="20"/>
              </w:rPr>
              <w:t xml:space="preserve"> копе</w:t>
            </w:r>
            <w:r w:rsidR="00B377DC">
              <w:rPr>
                <w:rFonts w:ascii="Tahoma" w:hAnsi="Tahoma" w:cs="Tahoma"/>
                <w:bCs/>
                <w:color w:val="000000"/>
                <w:sz w:val="20"/>
                <w:szCs w:val="20"/>
              </w:rPr>
              <w:t>е</w:t>
            </w:r>
            <w:r w:rsidR="00971220" w:rsidRPr="00D32E46">
              <w:rPr>
                <w:rFonts w:ascii="Tahoma" w:hAnsi="Tahoma" w:cs="Tahoma"/>
                <w:bCs/>
                <w:color w:val="000000"/>
                <w:sz w:val="20"/>
                <w:szCs w:val="20"/>
              </w:rPr>
              <w:t>к</w:t>
            </w:r>
          </w:p>
        </w:tc>
      </w:tr>
      <w:tr w:rsidR="006C1900" w:rsidRPr="0042351E" w14:paraId="49DFAEE7" w14:textId="77777777" w:rsidTr="00764302">
        <w:trPr>
          <w:trHeight w:val="498"/>
          <w:jc w:val="center"/>
        </w:trPr>
        <w:tc>
          <w:tcPr>
            <w:tcW w:w="3227" w:type="dxa"/>
            <w:vAlign w:val="center"/>
          </w:tcPr>
          <w:p w14:paraId="543A1991" w14:textId="64CB1542" w:rsidR="006C1900" w:rsidRPr="0042351E" w:rsidRDefault="000C1F31" w:rsidP="00764302">
            <w:pPr>
              <w:rPr>
                <w:rFonts w:ascii="Tahoma" w:hAnsi="Tahoma" w:cs="Tahoma"/>
                <w:sz w:val="20"/>
                <w:szCs w:val="20"/>
              </w:rPr>
            </w:pPr>
            <w:r>
              <w:rPr>
                <w:rFonts w:ascii="Tahoma" w:hAnsi="Tahoma" w:cs="Tahoma"/>
                <w:sz w:val="20"/>
                <w:szCs w:val="20"/>
              </w:rPr>
              <w:t>Исполнитель</w:t>
            </w:r>
            <w:r w:rsidR="00383204">
              <w:rPr>
                <w:rFonts w:ascii="Tahoma" w:hAnsi="Tahoma" w:cs="Tahoma"/>
                <w:sz w:val="20"/>
                <w:szCs w:val="20"/>
              </w:rPr>
              <w:t xml:space="preserve"> закупки</w:t>
            </w:r>
            <w:r w:rsidR="006C1900" w:rsidRPr="0042351E">
              <w:rPr>
                <w:rFonts w:ascii="Tahoma" w:hAnsi="Tahoma" w:cs="Tahoma"/>
                <w:sz w:val="20"/>
                <w:szCs w:val="20"/>
              </w:rPr>
              <w:t xml:space="preserve"> (ФЦО):</w:t>
            </w:r>
          </w:p>
        </w:tc>
        <w:tc>
          <w:tcPr>
            <w:tcW w:w="6544" w:type="dxa"/>
            <w:vAlign w:val="center"/>
          </w:tcPr>
          <w:p w14:paraId="53F3C52A" w14:textId="084C7B72" w:rsidR="006C1900" w:rsidRPr="0042351E" w:rsidRDefault="00834240" w:rsidP="00764302">
            <w:pPr>
              <w:rPr>
                <w:rFonts w:ascii="Tahoma" w:hAnsi="Tahoma" w:cs="Tahoma"/>
                <w:sz w:val="20"/>
                <w:szCs w:val="20"/>
              </w:rPr>
            </w:pPr>
            <w:r>
              <w:rPr>
                <w:rFonts w:ascii="Tahoma" w:hAnsi="Tahoma" w:cs="Tahoma"/>
                <w:sz w:val="20"/>
                <w:szCs w:val="20"/>
              </w:rPr>
              <w:t>Подразделение</w:t>
            </w:r>
            <w:r w:rsidR="00971220">
              <w:rPr>
                <w:rFonts w:ascii="Tahoma" w:hAnsi="Tahoma" w:cs="Tahoma"/>
                <w:sz w:val="20"/>
                <w:szCs w:val="20"/>
              </w:rPr>
              <w:t xml:space="preserve"> АО «КРП»</w:t>
            </w: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6C1900" w:rsidRPr="0042351E" w14:paraId="583C4C8C" w14:textId="77777777" w:rsidTr="00764302">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EC6FAD" w14:paraId="7D5454C5" w14:textId="77777777" w:rsidTr="00764302">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65478A" w14:textId="77777777" w:rsidR="00971220" w:rsidRPr="00D32E46" w:rsidRDefault="00971220" w:rsidP="00971220">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197635FA" w14:textId="77777777" w:rsidR="00971220" w:rsidRPr="00D32E46" w:rsidRDefault="00971220" w:rsidP="00971220">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Pr="00D32E46">
              <w:rPr>
                <w:rFonts w:ascii="Tahoma" w:eastAsia="Calibri" w:hAnsi="Tahoma" w:cs="Tahoma"/>
                <w:sz w:val="20"/>
                <w:szCs w:val="20"/>
              </w:rPr>
              <w:t>РФ, город Красноярск, улица Коммунальная, дом 2,</w:t>
            </w:r>
          </w:p>
          <w:p w14:paraId="67017E2D" w14:textId="77777777" w:rsidR="00971220" w:rsidRPr="00D32E46" w:rsidRDefault="00971220" w:rsidP="00971220">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Pr="00D32E46">
              <w:rPr>
                <w:rFonts w:ascii="Tahoma" w:eastAsia="Calibri" w:hAnsi="Tahoma" w:cs="Tahoma"/>
                <w:sz w:val="20"/>
                <w:szCs w:val="20"/>
              </w:rPr>
              <w:t>660059, РФ, город Красноярск, ул. Коммунальная, дом 2, Управление АО «КРП»</w:t>
            </w:r>
          </w:p>
          <w:p w14:paraId="3F5273B1" w14:textId="77777777" w:rsidR="00971220" w:rsidRPr="00D32E46" w:rsidRDefault="00971220" w:rsidP="00971220">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592D23FE"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rPr>
              <w:t>Майданова Снежана Алексеевна</w:t>
            </w:r>
          </w:p>
          <w:p w14:paraId="33CAA72F"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rPr>
              <w:t>Тел. (391)</w:t>
            </w:r>
            <w:r w:rsidRPr="00D32E46">
              <w:rPr>
                <w:rFonts w:ascii="Tahoma" w:hAnsi="Tahoma" w:cs="Tahoma"/>
                <w:b/>
                <w:sz w:val="20"/>
                <w:szCs w:val="20"/>
              </w:rPr>
              <w:t xml:space="preserve"> </w:t>
            </w:r>
            <w:r w:rsidRPr="00D32E46">
              <w:rPr>
                <w:rFonts w:ascii="Tahoma" w:hAnsi="Tahoma" w:cs="Tahoma"/>
                <w:sz w:val="20"/>
                <w:szCs w:val="20"/>
              </w:rPr>
              <w:t>252-72-91</w:t>
            </w:r>
          </w:p>
          <w:p w14:paraId="007C7CBC"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lang w:val="en-US"/>
              </w:rPr>
              <w:t>e</w:t>
            </w:r>
            <w:r w:rsidRPr="00D32E46">
              <w:rPr>
                <w:rFonts w:ascii="Tahoma" w:hAnsi="Tahoma" w:cs="Tahoma"/>
                <w:sz w:val="20"/>
                <w:szCs w:val="20"/>
              </w:rPr>
              <w:t>-</w:t>
            </w:r>
            <w:r w:rsidRPr="00D32E46">
              <w:rPr>
                <w:rFonts w:ascii="Tahoma" w:hAnsi="Tahoma" w:cs="Tahoma"/>
                <w:sz w:val="20"/>
                <w:szCs w:val="20"/>
                <w:lang w:val="en-US"/>
              </w:rPr>
              <w:t>mail</w:t>
            </w:r>
            <w:r w:rsidRPr="00D32E46">
              <w:rPr>
                <w:rFonts w:ascii="Tahoma" w:hAnsi="Tahoma" w:cs="Tahoma"/>
                <w:sz w:val="20"/>
                <w:szCs w:val="20"/>
              </w:rPr>
              <w:t xml:space="preserve">: </w:t>
            </w:r>
            <w:hyperlink r:id="rId8" w:history="1">
              <w:r w:rsidRPr="00D32E46">
                <w:rPr>
                  <w:rStyle w:val="aa"/>
                  <w:rFonts w:ascii="Tahoma" w:hAnsi="Tahoma" w:cs="Tahoma"/>
                  <w:sz w:val="20"/>
                  <w:szCs w:val="20"/>
                </w:rPr>
                <w:t>MaydanovaSA@nornik.ru</w:t>
              </w:r>
            </w:hyperlink>
            <w:r w:rsidRPr="00D32E46">
              <w:rPr>
                <w:rFonts w:ascii="Tahoma" w:hAnsi="Tahoma" w:cs="Tahoma"/>
                <w:sz w:val="20"/>
                <w:szCs w:val="20"/>
              </w:rPr>
              <w:t xml:space="preserve"> </w:t>
            </w:r>
          </w:p>
          <w:p w14:paraId="42C9F6CA"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u w:color="FFFFFF" w:themeColor="background1"/>
              </w:rPr>
            </w:pPr>
          </w:p>
          <w:p w14:paraId="590D6997"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2749FB92" w14:textId="191C26A6" w:rsidR="00E4243D" w:rsidRPr="00F0133F" w:rsidRDefault="00F0133F" w:rsidP="00E4243D">
            <w:pPr>
              <w:spacing w:after="0" w:line="240" w:lineRule="auto"/>
              <w:rPr>
                <w:rFonts w:ascii="Tahoma" w:eastAsia="Calibri" w:hAnsi="Tahoma" w:cs="Tahoma"/>
                <w:color w:val="000000" w:themeColor="text1"/>
                <w:sz w:val="20"/>
                <w:szCs w:val="20"/>
              </w:rPr>
            </w:pPr>
            <w:r w:rsidRPr="00F0133F">
              <w:rPr>
                <w:rFonts w:ascii="TimesNewRomanPSMT" w:hAnsi="TimesNewRomanPSMT" w:cs="TimesNewRomanPSMT"/>
                <w:sz w:val="20"/>
                <w:szCs w:val="20"/>
              </w:rPr>
              <w:t>Кириллова Лилия Николаевна</w:t>
            </w:r>
            <w:r w:rsidR="00E4243D" w:rsidRPr="00F0133F">
              <w:rPr>
                <w:rFonts w:ascii="Tahoma" w:eastAsia="Calibri" w:hAnsi="Tahoma" w:cs="Tahoma"/>
                <w:color w:val="000000" w:themeColor="text1"/>
                <w:sz w:val="20"/>
                <w:szCs w:val="20"/>
              </w:rPr>
              <w:t xml:space="preserve">, </w:t>
            </w:r>
          </w:p>
          <w:p w14:paraId="46F02658" w14:textId="75307E65" w:rsidR="00E4243D" w:rsidRPr="00F0133F" w:rsidRDefault="00E4243D" w:rsidP="00E4243D">
            <w:pPr>
              <w:spacing w:after="0" w:line="240" w:lineRule="auto"/>
              <w:outlineLvl w:val="3"/>
              <w:rPr>
                <w:rFonts w:ascii="Tahoma" w:eastAsia="Calibri" w:hAnsi="Tahoma" w:cs="Tahoma"/>
                <w:color w:val="000000" w:themeColor="text1"/>
                <w:sz w:val="20"/>
                <w:szCs w:val="20"/>
              </w:rPr>
            </w:pPr>
            <w:r w:rsidRPr="00F0133F">
              <w:rPr>
                <w:rFonts w:ascii="Tahoma" w:hAnsi="Tahoma" w:cs="Tahoma"/>
                <w:sz w:val="20"/>
                <w:szCs w:val="20"/>
              </w:rPr>
              <w:t>Тел.</w:t>
            </w:r>
            <w:r w:rsidR="00F0133F" w:rsidRPr="00F0133F">
              <w:rPr>
                <w:rFonts w:ascii="Tahoma" w:eastAsia="Calibri" w:hAnsi="Tahoma" w:cs="Tahoma"/>
                <w:color w:val="000000" w:themeColor="text1"/>
                <w:sz w:val="20"/>
                <w:szCs w:val="20"/>
              </w:rPr>
              <w:t xml:space="preserve"> (391) 252-26-14</w:t>
            </w:r>
          </w:p>
          <w:p w14:paraId="7C525358" w14:textId="0B342017" w:rsidR="006C1900" w:rsidRPr="009E6D94" w:rsidRDefault="00E4243D" w:rsidP="00EC6FAD">
            <w:pPr>
              <w:spacing w:after="0" w:line="240" w:lineRule="auto"/>
              <w:outlineLvl w:val="3"/>
              <w:rPr>
                <w:rFonts w:ascii="Tahoma" w:hAnsi="Tahoma" w:cs="Tahoma"/>
                <w:sz w:val="20"/>
                <w:szCs w:val="20"/>
              </w:rPr>
            </w:pPr>
            <w:r w:rsidRPr="00F0133F">
              <w:rPr>
                <w:rFonts w:ascii="Tahoma" w:hAnsi="Tahoma" w:cs="Tahoma"/>
                <w:sz w:val="20"/>
                <w:szCs w:val="20"/>
                <w:lang w:val="en-US"/>
              </w:rPr>
              <w:t>e</w:t>
            </w:r>
            <w:r w:rsidRPr="00F0133F">
              <w:rPr>
                <w:rFonts w:ascii="Tahoma" w:hAnsi="Tahoma" w:cs="Tahoma"/>
                <w:sz w:val="20"/>
                <w:szCs w:val="20"/>
              </w:rPr>
              <w:t>-</w:t>
            </w:r>
            <w:r w:rsidRPr="00F0133F">
              <w:rPr>
                <w:rFonts w:ascii="Tahoma" w:hAnsi="Tahoma" w:cs="Tahoma"/>
                <w:sz w:val="20"/>
                <w:szCs w:val="20"/>
                <w:lang w:val="en-US"/>
              </w:rPr>
              <w:t>mail</w:t>
            </w:r>
            <w:r w:rsidRPr="00F0133F">
              <w:rPr>
                <w:rFonts w:ascii="Tahoma" w:hAnsi="Tahoma" w:cs="Tahoma"/>
                <w:sz w:val="20"/>
                <w:szCs w:val="20"/>
              </w:rPr>
              <w:t xml:space="preserve">: </w:t>
            </w:r>
            <w:hyperlink r:id="rId9" w:history="1">
              <w:r w:rsidR="00F0133F" w:rsidRPr="00F0133F">
                <w:rPr>
                  <w:rStyle w:val="aa"/>
                  <w:rFonts w:ascii="Tahoma" w:eastAsia="Times New Roman" w:hAnsi="Tahoma" w:cs="Tahoma"/>
                  <w:sz w:val="20"/>
                  <w:szCs w:val="20"/>
                  <w:lang w:val="en-US" w:eastAsia="ru-RU"/>
                </w:rPr>
                <w:t>KirilovaLN</w:t>
              </w:r>
              <w:r w:rsidR="00F0133F" w:rsidRPr="00F0133F">
                <w:rPr>
                  <w:rStyle w:val="aa"/>
                  <w:rFonts w:ascii="Tahoma" w:eastAsia="Times New Roman" w:hAnsi="Tahoma" w:cs="Tahoma"/>
                  <w:sz w:val="20"/>
                  <w:szCs w:val="20"/>
                  <w:lang w:eastAsia="ru-RU"/>
                </w:rPr>
                <w:t>@</w:t>
              </w:r>
              <w:r w:rsidR="00F0133F" w:rsidRPr="00F0133F">
                <w:rPr>
                  <w:rStyle w:val="aa"/>
                  <w:rFonts w:ascii="Tahoma" w:eastAsia="Times New Roman" w:hAnsi="Tahoma" w:cs="Tahoma"/>
                  <w:sz w:val="20"/>
                  <w:szCs w:val="20"/>
                  <w:lang w:val="en-US" w:eastAsia="ru-RU"/>
                </w:rPr>
                <w:t>nornik</w:t>
              </w:r>
              <w:r w:rsidR="00F0133F" w:rsidRPr="00F0133F">
                <w:rPr>
                  <w:rStyle w:val="aa"/>
                  <w:rFonts w:ascii="Tahoma" w:eastAsia="Times New Roman" w:hAnsi="Tahoma" w:cs="Tahoma"/>
                  <w:sz w:val="20"/>
                  <w:szCs w:val="20"/>
                  <w:lang w:eastAsia="ru-RU"/>
                </w:rPr>
                <w:t>.</w:t>
              </w:r>
              <w:proofErr w:type="spellStart"/>
              <w:r w:rsidR="00F0133F" w:rsidRPr="00F0133F">
                <w:rPr>
                  <w:rStyle w:val="aa"/>
                  <w:rFonts w:ascii="Tahoma" w:eastAsia="Times New Roman" w:hAnsi="Tahoma" w:cs="Tahoma"/>
                  <w:sz w:val="20"/>
                  <w:szCs w:val="20"/>
                  <w:lang w:val="en-US" w:eastAsia="ru-RU"/>
                </w:rPr>
                <w:t>ru</w:t>
              </w:r>
              <w:proofErr w:type="spellEnd"/>
            </w:hyperlink>
          </w:p>
        </w:tc>
      </w:tr>
      <w:tr w:rsidR="006C1900" w:rsidRPr="0042351E" w14:paraId="1A39FBE8" w14:textId="77777777" w:rsidTr="00764302">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764302">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390320" w14:textId="77777777" w:rsidR="00834240" w:rsidRDefault="00834240" w:rsidP="00E4243D">
            <w:pPr>
              <w:rPr>
                <w:rFonts w:ascii="Tahoma" w:hAnsi="Tahoma" w:cs="Tahoma"/>
                <w:sz w:val="20"/>
                <w:szCs w:val="20"/>
              </w:rPr>
            </w:pPr>
            <w:r w:rsidRPr="0096295B">
              <w:rPr>
                <w:rFonts w:ascii="Tahoma" w:hAnsi="Tahoma" w:cs="Tahoma"/>
                <w:sz w:val="20"/>
                <w:szCs w:val="20"/>
              </w:rPr>
              <w:t>Поставка и монтаж системы защиты от падения с высоты (установка анкерной линии и анкерных точек на 3 объектах: АХО, здания управления участок Песчанка (насосная), здания склада №34</w:t>
            </w:r>
            <w:r>
              <w:rPr>
                <w:rFonts w:ascii="Tahoma" w:hAnsi="Tahoma" w:cs="Tahoma"/>
                <w:sz w:val="20"/>
                <w:szCs w:val="20"/>
              </w:rPr>
              <w:t xml:space="preserve"> ГМТС).</w:t>
            </w:r>
            <w:r w:rsidRPr="00E4243D">
              <w:rPr>
                <w:rFonts w:ascii="Tahoma" w:hAnsi="Tahoma" w:cs="Tahoma"/>
                <w:sz w:val="20"/>
                <w:szCs w:val="20"/>
              </w:rPr>
              <w:t xml:space="preserve"> </w:t>
            </w:r>
          </w:p>
          <w:p w14:paraId="2C474D8A" w14:textId="342C3502" w:rsidR="00E4243D" w:rsidRPr="00E4243D" w:rsidRDefault="002B1F2F" w:rsidP="00E4243D">
            <w:pPr>
              <w:rPr>
                <w:rFonts w:ascii="Tahoma" w:hAnsi="Tahoma" w:cs="Tahoma"/>
                <w:sz w:val="20"/>
                <w:szCs w:val="20"/>
              </w:rPr>
            </w:pPr>
            <w:r>
              <w:rPr>
                <w:rFonts w:ascii="Tahoma" w:hAnsi="Tahoma" w:cs="Tahoma"/>
                <w:sz w:val="20"/>
                <w:szCs w:val="20"/>
              </w:rPr>
              <w:t>(п. 194</w:t>
            </w:r>
            <w:r w:rsidR="00E4243D" w:rsidRPr="00E4243D">
              <w:rPr>
                <w:rFonts w:ascii="Tahoma" w:hAnsi="Tahoma" w:cs="Tahoma"/>
                <w:sz w:val="20"/>
                <w:szCs w:val="20"/>
              </w:rPr>
              <w:t xml:space="preserve"> плана</w:t>
            </w:r>
            <w:r w:rsidR="00E4243D">
              <w:rPr>
                <w:rFonts w:ascii="Tahoma" w:hAnsi="Tahoma" w:cs="Tahoma"/>
                <w:sz w:val="20"/>
                <w:szCs w:val="20"/>
              </w:rPr>
              <w:t xml:space="preserve"> закупок 2026</w:t>
            </w:r>
            <w:r w:rsidR="00E4243D" w:rsidRPr="00E4243D">
              <w:rPr>
                <w:rFonts w:ascii="Tahoma" w:hAnsi="Tahoma" w:cs="Tahoma"/>
                <w:sz w:val="20"/>
                <w:szCs w:val="20"/>
              </w:rPr>
              <w:t> г.-202</w:t>
            </w:r>
            <w:r w:rsidR="00E4243D">
              <w:rPr>
                <w:rFonts w:ascii="Tahoma" w:hAnsi="Tahoma" w:cs="Tahoma"/>
                <w:sz w:val="20"/>
                <w:szCs w:val="20"/>
              </w:rPr>
              <w:t>8</w:t>
            </w:r>
            <w:r w:rsidR="00E4243D" w:rsidRPr="00E4243D">
              <w:rPr>
                <w:rFonts w:ascii="Tahoma" w:hAnsi="Tahoma" w:cs="Tahoma"/>
                <w:sz w:val="20"/>
                <w:szCs w:val="20"/>
              </w:rPr>
              <w:t xml:space="preserve"> г.) </w:t>
            </w:r>
          </w:p>
        </w:tc>
      </w:tr>
      <w:tr w:rsidR="006C1900" w:rsidRPr="0042351E" w14:paraId="115D150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4DE60272" w:rsidR="006C1900" w:rsidRPr="00971220" w:rsidRDefault="00A74692"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28.22.</w:t>
            </w:r>
          </w:p>
        </w:tc>
      </w:tr>
      <w:tr w:rsidR="006C1900" w:rsidRPr="0042351E" w14:paraId="601DC98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FCB7A4" w14:textId="0E824006" w:rsidR="006C1900" w:rsidRPr="00971220" w:rsidRDefault="00A74692" w:rsidP="00EC6FAD">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28.22.19.190</w:t>
            </w:r>
          </w:p>
        </w:tc>
      </w:tr>
      <w:tr w:rsidR="006C1900" w:rsidRPr="0042351E" w14:paraId="5D277080" w14:textId="77777777" w:rsidTr="00764302">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77777777"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0982CF0" w14:textId="77777777" w:rsidR="0031557B" w:rsidRPr="00467CD4" w:rsidRDefault="0031557B" w:rsidP="0031557B">
            <w:pPr>
              <w:snapToGrid w:val="0"/>
              <w:spacing w:after="0" w:line="240" w:lineRule="auto"/>
              <w:jc w:val="both"/>
              <w:rPr>
                <w:rFonts w:ascii="Tahoma" w:eastAsia="Times New Roman" w:hAnsi="Tahoma" w:cs="Tahoma"/>
                <w:sz w:val="20"/>
                <w:szCs w:val="20"/>
                <w:lang w:eastAsia="ru-RU"/>
              </w:rPr>
            </w:pPr>
            <w:r w:rsidRPr="00467CD4">
              <w:rPr>
                <w:rFonts w:ascii="Tahoma" w:eastAsia="Times New Roman" w:hAnsi="Tahoma" w:cs="Tahoma"/>
                <w:sz w:val="20"/>
                <w:szCs w:val="20"/>
                <w:lang w:eastAsia="ru-RU"/>
              </w:rPr>
              <w:t>- г. Красноярск, улица Коммунальная, дом 2 (</w:t>
            </w:r>
            <w:proofErr w:type="spellStart"/>
            <w:r w:rsidRPr="00467CD4">
              <w:rPr>
                <w:rFonts w:ascii="Tahoma" w:eastAsia="Times New Roman" w:hAnsi="Tahoma" w:cs="Tahoma"/>
                <w:sz w:val="20"/>
                <w:szCs w:val="20"/>
                <w:lang w:eastAsia="ru-RU"/>
              </w:rPr>
              <w:t>Злобинский</w:t>
            </w:r>
            <w:proofErr w:type="spellEnd"/>
            <w:r w:rsidRPr="00467CD4">
              <w:rPr>
                <w:rFonts w:ascii="Tahoma" w:eastAsia="Times New Roman" w:hAnsi="Tahoma" w:cs="Tahoma"/>
                <w:sz w:val="20"/>
                <w:szCs w:val="20"/>
                <w:lang w:eastAsia="ru-RU"/>
              </w:rPr>
              <w:t xml:space="preserve"> грузовой район), </w:t>
            </w:r>
          </w:p>
          <w:p w14:paraId="720BA5EA" w14:textId="3C348C0F" w:rsidR="006C1900" w:rsidRPr="0031557B" w:rsidRDefault="0031557B" w:rsidP="0031557B">
            <w:pPr>
              <w:snapToGrid w:val="0"/>
              <w:spacing w:after="0" w:line="240" w:lineRule="auto"/>
              <w:jc w:val="both"/>
              <w:rPr>
                <w:rFonts w:ascii="Tahoma" w:eastAsia="Times New Roman" w:hAnsi="Tahoma" w:cs="Tahoma"/>
                <w:sz w:val="20"/>
                <w:szCs w:val="20"/>
                <w:lang w:eastAsia="ru-RU"/>
              </w:rPr>
            </w:pPr>
            <w:r w:rsidRPr="00467CD4">
              <w:rPr>
                <w:rFonts w:ascii="Tahoma" w:eastAsia="Times New Roman" w:hAnsi="Tahoma" w:cs="Tahoma"/>
                <w:sz w:val="20"/>
                <w:szCs w:val="20"/>
                <w:lang w:eastAsia="ru-RU"/>
              </w:rPr>
              <w:t xml:space="preserve">- Красноярский край, </w:t>
            </w:r>
            <w:proofErr w:type="spellStart"/>
            <w:r w:rsidRPr="00467CD4">
              <w:rPr>
                <w:rFonts w:ascii="Tahoma" w:eastAsia="Times New Roman" w:hAnsi="Tahoma" w:cs="Tahoma"/>
                <w:sz w:val="20"/>
                <w:szCs w:val="20"/>
                <w:lang w:eastAsia="ru-RU"/>
              </w:rPr>
              <w:t>Емельяновский</w:t>
            </w:r>
            <w:proofErr w:type="spellEnd"/>
            <w:r w:rsidRPr="00467CD4">
              <w:rPr>
                <w:rFonts w:ascii="Tahoma" w:eastAsia="Times New Roman" w:hAnsi="Tahoma" w:cs="Tahoma"/>
                <w:sz w:val="20"/>
                <w:szCs w:val="20"/>
                <w:lang w:eastAsia="ru-RU"/>
              </w:rPr>
              <w:t xml:space="preserve"> район, </w:t>
            </w:r>
            <w:proofErr w:type="spellStart"/>
            <w:r w:rsidRPr="00467CD4">
              <w:rPr>
                <w:rFonts w:ascii="Tahoma" w:eastAsia="Times New Roman" w:hAnsi="Tahoma" w:cs="Tahoma"/>
                <w:sz w:val="20"/>
                <w:szCs w:val="20"/>
                <w:lang w:eastAsia="ru-RU"/>
              </w:rPr>
              <w:t>Солонцовский</w:t>
            </w:r>
            <w:proofErr w:type="spellEnd"/>
            <w:r w:rsidRPr="00467CD4">
              <w:rPr>
                <w:rFonts w:ascii="Tahoma" w:eastAsia="Times New Roman" w:hAnsi="Tahoma" w:cs="Tahoma"/>
                <w:sz w:val="20"/>
                <w:szCs w:val="20"/>
                <w:lang w:eastAsia="ru-RU"/>
              </w:rPr>
              <w:t xml:space="preserve"> сельсовет, 3,5 км юго-восточнее д. Песчанка (грузовой район «Песчанка»).</w:t>
            </w:r>
          </w:p>
        </w:tc>
      </w:tr>
      <w:tr w:rsidR="006C1900" w:rsidRPr="0042351E" w14:paraId="4FA0CDBF" w14:textId="77777777" w:rsidTr="00764302">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02968A9" w14:textId="0B11B443" w:rsidR="006C1900" w:rsidRPr="00971220" w:rsidRDefault="00B75153" w:rsidP="00B75153">
            <w:pPr>
              <w:tabs>
                <w:tab w:val="left" w:pos="639"/>
              </w:tabs>
              <w:spacing w:after="0" w:line="240" w:lineRule="auto"/>
              <w:ind w:right="125"/>
              <w:jc w:val="both"/>
              <w:rPr>
                <w:rFonts w:ascii="Tahoma" w:hAnsi="Tahoma" w:cs="Tahoma"/>
                <w:sz w:val="20"/>
                <w:szCs w:val="20"/>
              </w:rPr>
            </w:pPr>
            <w:r>
              <w:rPr>
                <w:rFonts w:ascii="Tahoma" w:eastAsia="Times New Roman" w:hAnsi="Tahoma" w:cs="Tahoma"/>
                <w:sz w:val="20"/>
                <w:szCs w:val="20"/>
                <w:lang w:eastAsia="ru-RU"/>
              </w:rPr>
              <w:t>С даты заключения Договора по</w:t>
            </w:r>
            <w:r w:rsidR="0031557B" w:rsidRPr="00803047">
              <w:rPr>
                <w:rFonts w:ascii="Tahoma" w:eastAsia="Times New Roman" w:hAnsi="Tahoma" w:cs="Tahoma"/>
                <w:sz w:val="20"/>
                <w:szCs w:val="20"/>
                <w:lang w:eastAsia="ru-RU"/>
              </w:rPr>
              <w:t xml:space="preserve"> </w:t>
            </w:r>
            <w:r w:rsidR="00425C74">
              <w:rPr>
                <w:rFonts w:ascii="Tahoma" w:eastAsia="Times New Roman" w:hAnsi="Tahoma" w:cs="Tahoma"/>
                <w:sz w:val="20"/>
                <w:szCs w:val="20"/>
                <w:lang w:eastAsia="ru-RU"/>
              </w:rPr>
              <w:t>11.12.2026</w:t>
            </w:r>
            <w:r w:rsidR="0031557B" w:rsidRPr="00803047">
              <w:rPr>
                <w:rFonts w:ascii="Tahoma" w:eastAsia="Times New Roman" w:hAnsi="Tahoma" w:cs="Tahoma"/>
                <w:sz w:val="20"/>
                <w:szCs w:val="20"/>
                <w:lang w:eastAsia="ru-RU"/>
              </w:rPr>
              <w:t>.</w:t>
            </w:r>
          </w:p>
        </w:tc>
      </w:tr>
      <w:tr w:rsidR="006C1900" w:rsidRPr="0042351E" w14:paraId="5A9BB83A" w14:textId="77777777" w:rsidTr="00764302">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6BB215" w14:textId="7448E8A8" w:rsidR="006C1900" w:rsidRPr="0042351E" w:rsidRDefault="00F0133F" w:rsidP="00764302">
            <w:pPr>
              <w:widowControl w:val="0"/>
              <w:spacing w:after="0" w:line="240" w:lineRule="auto"/>
              <w:jc w:val="both"/>
              <w:rPr>
                <w:rFonts w:ascii="Tahoma" w:eastAsia="Times New Roman" w:hAnsi="Tahoma" w:cs="Tahoma"/>
                <w:sz w:val="20"/>
                <w:szCs w:val="20"/>
                <w:lang w:eastAsia="ru-RU"/>
              </w:rPr>
            </w:pPr>
            <w:r>
              <w:rPr>
                <w:rFonts w:ascii="Tahoma" w:hAnsi="Tahoma" w:cs="Tahoma"/>
                <w:bCs/>
                <w:color w:val="000000"/>
                <w:sz w:val="20"/>
                <w:szCs w:val="20"/>
              </w:rPr>
              <w:t>4 780 000</w:t>
            </w:r>
            <w:r w:rsidRPr="00D32E46">
              <w:rPr>
                <w:rFonts w:ascii="Tahoma" w:hAnsi="Tahoma" w:cs="Tahoma"/>
                <w:sz w:val="20"/>
                <w:szCs w:val="20"/>
              </w:rPr>
              <w:t xml:space="preserve"> </w:t>
            </w:r>
            <w:r w:rsidRPr="00D32E46">
              <w:rPr>
                <w:rFonts w:ascii="Tahoma" w:hAnsi="Tahoma" w:cs="Tahoma"/>
                <w:bCs/>
                <w:color w:val="000000"/>
                <w:sz w:val="20"/>
                <w:szCs w:val="20"/>
              </w:rPr>
              <w:t>(</w:t>
            </w:r>
            <w:r>
              <w:rPr>
                <w:rFonts w:ascii="Tahoma" w:hAnsi="Tahoma" w:cs="Tahoma"/>
                <w:bCs/>
                <w:color w:val="000000"/>
                <w:sz w:val="20"/>
                <w:szCs w:val="20"/>
              </w:rPr>
              <w:t xml:space="preserve">Четыре миллиона семьсот восемьдесят </w:t>
            </w:r>
            <w:r w:rsidRPr="00D32E46">
              <w:rPr>
                <w:rFonts w:ascii="Tahoma" w:hAnsi="Tahoma" w:cs="Tahoma"/>
                <w:bCs/>
                <w:color w:val="000000"/>
                <w:sz w:val="20"/>
                <w:szCs w:val="20"/>
              </w:rPr>
              <w:t>тысяч) рубл</w:t>
            </w:r>
            <w:r>
              <w:rPr>
                <w:rFonts w:ascii="Tahoma" w:hAnsi="Tahoma" w:cs="Tahoma"/>
                <w:bCs/>
                <w:color w:val="000000"/>
                <w:sz w:val="20"/>
                <w:szCs w:val="20"/>
              </w:rPr>
              <w:t>ей</w:t>
            </w:r>
            <w:r w:rsidRPr="00D32E46">
              <w:rPr>
                <w:rFonts w:ascii="Tahoma" w:hAnsi="Tahoma" w:cs="Tahoma"/>
                <w:bCs/>
                <w:color w:val="000000"/>
                <w:sz w:val="20"/>
                <w:szCs w:val="20"/>
              </w:rPr>
              <w:t xml:space="preserve"> </w:t>
            </w:r>
            <w:r>
              <w:rPr>
                <w:rFonts w:ascii="Tahoma" w:hAnsi="Tahoma" w:cs="Tahoma"/>
                <w:bCs/>
                <w:color w:val="000000"/>
                <w:sz w:val="20"/>
                <w:szCs w:val="20"/>
              </w:rPr>
              <w:t>00</w:t>
            </w:r>
            <w:r w:rsidRPr="00D32E46">
              <w:rPr>
                <w:rFonts w:ascii="Tahoma" w:hAnsi="Tahoma" w:cs="Tahoma"/>
                <w:bCs/>
                <w:color w:val="000000"/>
                <w:sz w:val="20"/>
                <w:szCs w:val="20"/>
              </w:rPr>
              <w:t xml:space="preserve"> копе</w:t>
            </w:r>
            <w:r>
              <w:rPr>
                <w:rFonts w:ascii="Tahoma" w:hAnsi="Tahoma" w:cs="Tahoma"/>
                <w:bCs/>
                <w:color w:val="000000"/>
                <w:sz w:val="20"/>
                <w:szCs w:val="20"/>
              </w:rPr>
              <w:t>е</w:t>
            </w:r>
            <w:r w:rsidRPr="00D32E46">
              <w:rPr>
                <w:rFonts w:ascii="Tahoma" w:hAnsi="Tahoma" w:cs="Tahoma"/>
                <w:bCs/>
                <w:color w:val="000000"/>
                <w:sz w:val="20"/>
                <w:szCs w:val="20"/>
              </w:rPr>
              <w:t>к</w:t>
            </w:r>
          </w:p>
        </w:tc>
      </w:tr>
      <w:tr w:rsidR="006C1900" w:rsidRPr="0042351E" w14:paraId="6E2D75AA" w14:textId="77777777" w:rsidTr="00764302">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F5EAD5B" w14:textId="7788EA41" w:rsidR="006C1900" w:rsidRPr="0042351E" w:rsidRDefault="00FA280D" w:rsidP="00764302">
            <w:pPr>
              <w:spacing w:after="0" w:line="240" w:lineRule="auto"/>
              <w:jc w:val="both"/>
              <w:rPr>
                <w:rFonts w:ascii="Tahoma" w:eastAsia="Times New Roman" w:hAnsi="Tahoma" w:cs="Tahoma"/>
                <w:iCs/>
                <w:sz w:val="20"/>
                <w:szCs w:val="20"/>
                <w:lang w:eastAsia="ru-RU"/>
              </w:rPr>
            </w:pPr>
            <w:r w:rsidRPr="006657F7">
              <w:rPr>
                <w:rFonts w:ascii="Tahoma" w:eastAsia="Times New Roman" w:hAnsi="Tahoma" w:cs="Tahoma"/>
                <w:iCs/>
                <w:sz w:val="20"/>
                <w:szCs w:val="20"/>
                <w:lang w:eastAsia="ru-RU"/>
              </w:rPr>
              <w:t>Начальная (максимальная) цена договора определена н</w:t>
            </w:r>
            <w:r>
              <w:rPr>
                <w:rFonts w:ascii="Tahoma" w:hAnsi="Tahoma" w:cs="Tahoma"/>
                <w:sz w:val="20"/>
                <w:szCs w:val="20"/>
              </w:rPr>
              <w:t>а основании иного метода</w:t>
            </w:r>
          </w:p>
        </w:tc>
      </w:tr>
      <w:tr w:rsidR="006C1900" w:rsidRPr="0042351E" w14:paraId="62ADE406" w14:textId="77777777" w:rsidTr="00A503BE">
        <w:trPr>
          <w:trHeight w:val="2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C1900" w:rsidRPr="0042351E" w:rsidRDefault="006C1900" w:rsidP="007643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830C978" w14:textId="18EE3CAA" w:rsidR="006C1900" w:rsidRPr="00A503BE" w:rsidRDefault="006C1900" w:rsidP="00A503BE">
            <w:pPr>
              <w:tabs>
                <w:tab w:val="left" w:pos="366"/>
                <w:tab w:val="left" w:pos="1843"/>
              </w:tabs>
              <w:spacing w:after="0" w:line="240" w:lineRule="auto"/>
              <w:jc w:val="both"/>
              <w:rPr>
                <w:rFonts w:ascii="Tahoma" w:hAnsi="Tahoma" w:cs="Tahoma"/>
                <w:color w:val="FF0000"/>
                <w:sz w:val="20"/>
                <w:szCs w:val="20"/>
                <w:u w:color="FFFFFF" w:themeColor="background1"/>
              </w:rPr>
            </w:pPr>
            <w:r w:rsidRPr="00A503BE">
              <w:rPr>
                <w:rFonts w:ascii="Tahoma" w:eastAsia="Times New Roman" w:hAnsi="Tahoma" w:cs="Tahoma"/>
                <w:sz w:val="20"/>
                <w:szCs w:val="20"/>
                <w:lang w:eastAsia="ru-RU"/>
              </w:rPr>
              <w:t>Не установлены</w:t>
            </w:r>
          </w:p>
        </w:tc>
      </w:tr>
      <w:tr w:rsidR="006C1900" w:rsidRPr="0042351E" w14:paraId="3E4C25D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F1FB8C" w14:textId="4BF578BD" w:rsidR="006C1900" w:rsidRPr="00A503BE" w:rsidRDefault="006C1900" w:rsidP="00A503BE">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tc>
      </w:tr>
      <w:tr w:rsidR="00873C40" w:rsidRPr="0042351E" w14:paraId="51361B4F" w14:textId="77777777" w:rsidTr="00764302">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44030E" w14:textId="5D603C52" w:rsidR="00873C40" w:rsidRPr="007E0749" w:rsidRDefault="00F0133F" w:rsidP="00B377DC">
            <w:pPr>
              <w:pStyle w:val="aff9"/>
              <w:spacing w:before="0" w:after="0"/>
              <w:ind w:right="123"/>
              <w:jc w:val="both"/>
              <w:rPr>
                <w:rFonts w:ascii="Tahoma" w:hAnsi="Tahoma" w:cs="Tahoma"/>
                <w:sz w:val="20"/>
                <w:szCs w:val="20"/>
              </w:rPr>
            </w:pPr>
            <w:r w:rsidRPr="00450464">
              <w:rPr>
                <w:rFonts w:ascii="Tahoma" w:hAnsi="Tahoma" w:cs="Tahoma"/>
                <w:sz w:val="20"/>
                <w:szCs w:val="20"/>
              </w:rPr>
              <w:t>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w:t>
            </w:r>
            <w:r>
              <w:rPr>
                <w:rFonts w:ascii="Tahoma" w:hAnsi="Tahoma" w:cs="Tahoma"/>
                <w:sz w:val="20"/>
                <w:szCs w:val="20"/>
              </w:rPr>
              <w:t xml:space="preserve"> </w:t>
            </w:r>
            <w:r w:rsidRPr="00A862FB">
              <w:rPr>
                <w:rFonts w:ascii="Tahoma" w:hAnsi="Tahoma" w:cs="Tahoma"/>
                <w:b/>
                <w:sz w:val="20"/>
                <w:szCs w:val="20"/>
              </w:rPr>
              <w:t>преимущества</w:t>
            </w:r>
            <w:r w:rsidRPr="00F0095F">
              <w:rPr>
                <w:rFonts w:ascii="Tahoma" w:hAnsi="Tahoma" w:cs="Tahoma"/>
                <w:sz w:val="20"/>
                <w:szCs w:val="20"/>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rPr>
                <w:rFonts w:ascii="Tahoma" w:hAnsi="Tahoma" w:cs="Tahoma"/>
                <w:sz w:val="20"/>
                <w:szCs w:val="20"/>
              </w:rPr>
              <w:t>.</w:t>
            </w:r>
          </w:p>
        </w:tc>
      </w:tr>
      <w:tr w:rsidR="00873C40" w:rsidRPr="0042351E" w14:paraId="1953F1CC" w14:textId="77777777" w:rsidTr="00764302">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147647A9"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10"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w:t>
            </w:r>
            <w:r w:rsidR="00A503BE" w:rsidRPr="0042351E">
              <w:rPr>
                <w:rFonts w:ascii="Tahoma" w:eastAsia="Times New Roman" w:hAnsi="Tahoma" w:cs="Tahoma"/>
                <w:sz w:val="20"/>
                <w:szCs w:val="20"/>
                <w:lang w:eastAsia="ru-RU"/>
              </w:rPr>
              <w:t xml:space="preserve">электронной торговой </w:t>
            </w:r>
            <w:r w:rsidR="00A503BE" w:rsidRPr="008030AE">
              <w:rPr>
                <w:rFonts w:ascii="Tahoma" w:eastAsia="Times New Roman" w:hAnsi="Tahoma" w:cs="Tahoma"/>
                <w:sz w:val="20"/>
                <w:szCs w:val="20"/>
                <w:lang w:eastAsia="ru-RU"/>
              </w:rPr>
              <w:t xml:space="preserve">площадки </w:t>
            </w:r>
            <w:r w:rsidR="00A503BE" w:rsidRPr="008030AE">
              <w:rPr>
                <w:rStyle w:val="aa"/>
                <w:rFonts w:ascii="Tahoma" w:hAnsi="Tahoma" w:cs="Tahoma"/>
                <w:color w:val="auto"/>
                <w:sz w:val="20"/>
                <w:szCs w:val="20"/>
                <w:u w:val="none"/>
              </w:rPr>
              <w:t>АО</w:t>
            </w:r>
            <w:r w:rsidR="00A503BE" w:rsidRPr="008030AE">
              <w:rPr>
                <w:rFonts w:ascii="Tahoma" w:hAnsi="Tahoma" w:cs="Tahoma"/>
                <w:sz w:val="20"/>
                <w:szCs w:val="20"/>
              </w:rPr>
              <w:t xml:space="preserve"> «ТЭК-Торг», по адресу в сети «Интернет»</w:t>
            </w:r>
            <w:r w:rsidR="00A503BE" w:rsidRPr="00DD38EC">
              <w:rPr>
                <w:rFonts w:ascii="Tahoma" w:hAnsi="Tahoma" w:cs="Tahoma"/>
              </w:rPr>
              <w:t xml:space="preserve">: </w:t>
            </w:r>
            <w:hyperlink r:id="rId11" w:history="1">
              <w:r w:rsidR="00A503BE" w:rsidRPr="00A503BE">
                <w:rPr>
                  <w:rStyle w:val="aa"/>
                  <w:rFonts w:ascii="Tahoma" w:eastAsia="Times New Roman" w:hAnsi="Tahoma" w:cs="Tahoma"/>
                  <w:sz w:val="20"/>
                  <w:szCs w:val="20"/>
                  <w:lang w:val="en-US"/>
                </w:rPr>
                <w:t>www</w:t>
              </w:r>
              <w:r w:rsidR="00A503BE" w:rsidRPr="00A503BE">
                <w:rPr>
                  <w:rStyle w:val="aa"/>
                  <w:rFonts w:ascii="Tahoma" w:eastAsia="Times New Roman" w:hAnsi="Tahoma" w:cs="Tahoma"/>
                  <w:sz w:val="20"/>
                  <w:szCs w:val="20"/>
                </w:rPr>
                <w:t>.</w:t>
              </w:r>
              <w:proofErr w:type="spellStart"/>
              <w:r w:rsidR="00A503BE" w:rsidRPr="00A503BE">
                <w:rPr>
                  <w:rStyle w:val="aa"/>
                  <w:rFonts w:ascii="Tahoma" w:eastAsia="Times New Roman" w:hAnsi="Tahoma" w:cs="Tahoma"/>
                  <w:sz w:val="20"/>
                  <w:szCs w:val="20"/>
                  <w:lang w:val="en-US"/>
                </w:rPr>
                <w:t>tektorg</w:t>
              </w:r>
              <w:proofErr w:type="spellEnd"/>
              <w:r w:rsidR="00A503BE" w:rsidRPr="00A503BE">
                <w:rPr>
                  <w:rStyle w:val="aa"/>
                  <w:rFonts w:ascii="Tahoma" w:eastAsia="Times New Roman" w:hAnsi="Tahoma" w:cs="Tahoma"/>
                  <w:sz w:val="20"/>
                  <w:szCs w:val="20"/>
                </w:rPr>
                <w:t>.</w:t>
              </w:r>
              <w:proofErr w:type="spellStart"/>
              <w:r w:rsidR="00A503BE" w:rsidRPr="00A503BE">
                <w:rPr>
                  <w:rStyle w:val="aa"/>
                  <w:rFonts w:ascii="Tahoma" w:eastAsia="Times New Roman" w:hAnsi="Tahoma" w:cs="Tahoma"/>
                  <w:sz w:val="20"/>
                  <w:szCs w:val="20"/>
                  <w:lang w:val="en-US"/>
                </w:rPr>
                <w:t>ru</w:t>
              </w:r>
              <w:proofErr w:type="spellEnd"/>
            </w:hyperlink>
            <w:r w:rsidR="00A503BE" w:rsidRPr="00A503BE">
              <w:rPr>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73C40" w:rsidRPr="0042351E" w14:paraId="15270B11" w14:textId="77777777" w:rsidTr="00764302">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238F9661" w:rsidR="00873C40" w:rsidRDefault="00A503BE"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Проектом </w:t>
            </w:r>
            <w:r w:rsidR="00873C40"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sidR="00873C40">
              <w:rPr>
                <w:rFonts w:ascii="Tahoma" w:eastAsia="Times New Roman" w:hAnsi="Tahoma" w:cs="Tahoma"/>
                <w:sz w:val="20"/>
                <w:szCs w:val="20"/>
                <w:lang w:eastAsia="ru-RU"/>
              </w:rPr>
              <w:t>.</w:t>
            </w:r>
          </w:p>
          <w:p w14:paraId="57488BC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73C40" w:rsidRPr="0042351E" w14:paraId="38012187" w14:textId="77777777" w:rsidTr="00764302">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873C40" w:rsidRPr="00444505"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w:t>
            </w:r>
            <w:r w:rsidRPr="0042351E">
              <w:rPr>
                <w:rFonts w:ascii="Tahoma" w:eastAsia="Times New Roman" w:hAnsi="Tahoma" w:cs="Tahoma"/>
                <w:sz w:val="20"/>
                <w:szCs w:val="20"/>
                <w:lang w:eastAsia="ru-RU"/>
              </w:rPr>
              <w:lastRenderedPageBreak/>
              <w:t>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В соответствии с Проектом договора и Техническим заданием, являющимися неотъемлемой частью настоящего Извещения (прилагается).</w:t>
            </w:r>
          </w:p>
        </w:tc>
      </w:tr>
      <w:tr w:rsidR="00873C40" w:rsidRPr="0042351E" w14:paraId="7BB75E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4449F79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 при участии в Закупке действовать законно и добросовестно; </w:t>
            </w:r>
          </w:p>
          <w:p w14:paraId="64AB6445"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6F03B158" w14:textId="3FEB4B42"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закупках </w:t>
            </w:r>
            <w:r w:rsidR="00A503BE">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xml:space="preserve">, локальными актами </w:t>
            </w:r>
            <w:r w:rsidR="00A503BE">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изданными в развитие Положения о закупках и условиями закупочной документации.</w:t>
            </w:r>
          </w:p>
        </w:tc>
      </w:tr>
      <w:tr w:rsidR="00873C40" w:rsidRPr="0042351E" w14:paraId="56CC570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D4A124C" w14:textId="77777777" w:rsidR="0070179A" w:rsidRPr="0042351E" w:rsidRDefault="0070179A" w:rsidP="0070179A">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закупки </w:t>
            </w:r>
            <w:r>
              <w:rPr>
                <w:rFonts w:ascii="Tahoma" w:eastAsia="Times New Roman" w:hAnsi="Tahoma" w:cs="Tahoma"/>
                <w:sz w:val="20"/>
                <w:szCs w:val="20"/>
                <w:lang w:eastAsia="ru-RU"/>
              </w:rPr>
              <w:t>подтверждает</w:t>
            </w:r>
            <w:r w:rsidRPr="0042351E">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br/>
              <w:t xml:space="preserve">что каждый из привлекаемых субподрядчиков: </w:t>
            </w:r>
          </w:p>
          <w:p w14:paraId="5DACD2E0" w14:textId="77777777" w:rsidR="0070179A" w:rsidRPr="0042351E" w:rsidRDefault="0070179A" w:rsidP="0070179A">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 осведомлен о привлечении его в качестве субподрядчика;</w:t>
            </w:r>
          </w:p>
          <w:p w14:paraId="4A22B4B0" w14:textId="77777777" w:rsidR="0070179A" w:rsidRPr="0042351E" w:rsidRDefault="0070179A" w:rsidP="0070179A">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 согласен с выделяемым ему перечнем, объемами и сроками выполнения работ.</w:t>
            </w:r>
          </w:p>
          <w:p w14:paraId="307AB18F" w14:textId="77777777" w:rsidR="0070179A" w:rsidRPr="0042351E" w:rsidRDefault="0070179A" w:rsidP="0070179A">
            <w:pPr>
              <w:spacing w:after="0" w:line="240" w:lineRule="atLeas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План распределения поставки товаров, выполнения работ, оказания услуг между Участником закупки и третьими лицами (далее – План) по форме, установленной приложением № </w:t>
            </w:r>
            <w:r w:rsidRPr="00B539C3">
              <w:rPr>
                <w:rFonts w:ascii="Tahoma" w:eastAsia="Times New Roman" w:hAnsi="Tahoma" w:cs="Tahoma"/>
                <w:sz w:val="20"/>
                <w:szCs w:val="20"/>
                <w:lang w:eastAsia="ru-RU"/>
              </w:rPr>
              <w:t>1.1</w:t>
            </w:r>
            <w:r w:rsidRPr="0042351E">
              <w:rPr>
                <w:rFonts w:ascii="Tahoma" w:eastAsia="Times New Roman" w:hAnsi="Tahoma" w:cs="Tahoma"/>
                <w:sz w:val="20"/>
                <w:szCs w:val="20"/>
                <w:lang w:eastAsia="ru-RU"/>
              </w:rPr>
              <w:t xml:space="preserve"> к Информационной карте.</w:t>
            </w:r>
          </w:p>
          <w:p w14:paraId="437E13D9" w14:textId="598D7E17" w:rsidR="0070179A" w:rsidRPr="00A503BE" w:rsidRDefault="0070179A" w:rsidP="0070179A">
            <w:pPr>
              <w:spacing w:after="0" w:line="240" w:lineRule="auto"/>
              <w:jc w:val="both"/>
              <w:rPr>
                <w:rFonts w:ascii="Tahoma" w:eastAsia="Times New Roman" w:hAnsi="Tahoma" w:cs="Tahoma"/>
                <w:sz w:val="20"/>
                <w:szCs w:val="20"/>
                <w:lang w:eastAsia="ru-RU"/>
              </w:rPr>
            </w:pPr>
            <w:r w:rsidRPr="000D0156">
              <w:rPr>
                <w:rFonts w:ascii="Tahoma" w:eastAsia="Times New Roman" w:hAnsi="Tahoma" w:cs="Tahoma"/>
                <w:bCs/>
                <w:sz w:val="20"/>
                <w:szCs w:val="20"/>
                <w:lang w:eastAsia="ru-RU"/>
              </w:rPr>
              <w:t>План заполняется и предоставляется в случае привлечения Участником закупки третьих лиц.</w:t>
            </w:r>
            <w:r w:rsidRPr="0042351E">
              <w:rPr>
                <w:rFonts w:ascii="Tahoma" w:eastAsia="Times New Roman" w:hAnsi="Tahoma" w:cs="Tahoma"/>
                <w:sz w:val="20"/>
                <w:szCs w:val="20"/>
                <w:lang w:eastAsia="ru-RU"/>
              </w:rPr>
              <w:t xml:space="preserve"> </w:t>
            </w:r>
          </w:p>
        </w:tc>
      </w:tr>
      <w:tr w:rsidR="00873C40" w:rsidRPr="0042351E" w14:paraId="48AE39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07860B" w14:textId="482C5A8C" w:rsidR="00873C40" w:rsidRPr="0042351E" w:rsidRDefault="00A503BE" w:rsidP="0054534C">
            <w:pPr>
              <w:autoSpaceDE w:val="0"/>
              <w:autoSpaceDN w:val="0"/>
              <w:adjustRightInd w:val="0"/>
              <w:spacing w:after="0" w:line="240" w:lineRule="auto"/>
              <w:rPr>
                <w:rFonts w:ascii="Tahoma" w:eastAsia="Times New Roman" w:hAnsi="Tahoma" w:cs="Tahoma"/>
                <w:color w:val="FF0000"/>
                <w:sz w:val="20"/>
                <w:szCs w:val="20"/>
                <w:lang w:eastAsia="ru-RU"/>
              </w:rPr>
            </w:pPr>
            <w:r>
              <w:rPr>
                <w:rFonts w:ascii="Tahoma" w:eastAsia="Times New Roman" w:hAnsi="Tahoma" w:cs="Tahoma"/>
                <w:b/>
                <w:sz w:val="20"/>
                <w:szCs w:val="20"/>
                <w:lang w:eastAsia="ru-RU"/>
              </w:rPr>
              <w:t xml:space="preserve">С </w:t>
            </w:r>
            <w:r w:rsidR="0054534C">
              <w:rPr>
                <w:rFonts w:ascii="Tahoma" w:eastAsia="Times New Roman" w:hAnsi="Tahoma" w:cs="Tahoma"/>
                <w:b/>
                <w:sz w:val="20"/>
                <w:szCs w:val="20"/>
                <w:lang w:eastAsia="ru-RU"/>
              </w:rPr>
              <w:t>04</w:t>
            </w:r>
            <w:r>
              <w:rPr>
                <w:rFonts w:ascii="Tahoma" w:eastAsia="Times New Roman" w:hAnsi="Tahoma" w:cs="Tahoma"/>
                <w:b/>
                <w:sz w:val="20"/>
                <w:szCs w:val="20"/>
                <w:lang w:eastAsia="ru-RU"/>
              </w:rPr>
              <w:t>.</w:t>
            </w:r>
            <w:r w:rsidR="0054534C">
              <w:rPr>
                <w:rFonts w:ascii="Tahoma" w:eastAsia="Times New Roman" w:hAnsi="Tahoma" w:cs="Tahoma"/>
                <w:b/>
                <w:sz w:val="20"/>
                <w:szCs w:val="20"/>
                <w:lang w:eastAsia="ru-RU"/>
              </w:rPr>
              <w:t>08</w:t>
            </w:r>
            <w:r>
              <w:rPr>
                <w:rFonts w:ascii="Tahoma" w:eastAsia="Times New Roman" w:hAnsi="Tahoma" w:cs="Tahoma"/>
                <w:b/>
                <w:sz w:val="20"/>
                <w:szCs w:val="20"/>
                <w:lang w:eastAsia="ru-RU"/>
              </w:rPr>
              <w:t xml:space="preserve">.2026 </w:t>
            </w:r>
            <w:r w:rsidRPr="0042351E">
              <w:rPr>
                <w:rFonts w:ascii="Tahoma" w:eastAsia="Times New Roman" w:hAnsi="Tahoma" w:cs="Tahoma"/>
                <w:b/>
                <w:sz w:val="20"/>
                <w:szCs w:val="20"/>
                <w:lang w:eastAsia="ru-RU"/>
              </w:rPr>
              <w:t>г.</w:t>
            </w:r>
            <w:r>
              <w:rPr>
                <w:rFonts w:ascii="Tahoma" w:eastAsia="Times New Roman" w:hAnsi="Tahoma" w:cs="Tahoma"/>
                <w:b/>
                <w:sz w:val="20"/>
                <w:szCs w:val="20"/>
                <w:lang w:eastAsia="ru-RU"/>
              </w:rPr>
              <w:t xml:space="preserve"> </w:t>
            </w:r>
            <w:r w:rsidRPr="00060AB8">
              <w:rPr>
                <w:rFonts w:ascii="Tahoma" w:eastAsia="Times New Roman" w:hAnsi="Tahoma" w:cs="Tahoma"/>
                <w:b/>
                <w:sz w:val="20"/>
                <w:szCs w:val="20"/>
                <w:lang w:eastAsia="ru-RU"/>
              </w:rPr>
              <w:t xml:space="preserve">до 15-00 </w:t>
            </w:r>
            <w:r w:rsidRPr="00060AB8">
              <w:rPr>
                <w:rFonts w:ascii="Tahoma" w:hAnsi="Tahoma" w:cs="Tahoma"/>
                <w:sz w:val="20"/>
                <w:szCs w:val="20"/>
              </w:rPr>
              <w:t>время красноярское UTC/GMT+7</w:t>
            </w:r>
            <w:r>
              <w:rPr>
                <w:rFonts w:ascii="Tahoma" w:hAnsi="Tahoma" w:cs="Tahoma"/>
                <w:sz w:val="20"/>
                <w:szCs w:val="20"/>
              </w:rPr>
              <w:t xml:space="preserve"> </w:t>
            </w:r>
            <w:r w:rsidR="0054534C">
              <w:rPr>
                <w:rFonts w:ascii="Tahoma" w:eastAsia="Times New Roman" w:hAnsi="Tahoma" w:cs="Tahoma"/>
                <w:b/>
                <w:sz w:val="20"/>
                <w:szCs w:val="20"/>
                <w:lang w:eastAsia="ru-RU"/>
              </w:rPr>
              <w:t>12</w:t>
            </w:r>
            <w:r>
              <w:rPr>
                <w:rFonts w:ascii="Tahoma" w:eastAsia="Times New Roman" w:hAnsi="Tahoma" w:cs="Tahoma"/>
                <w:b/>
                <w:sz w:val="20"/>
                <w:szCs w:val="20"/>
                <w:lang w:eastAsia="ru-RU"/>
              </w:rPr>
              <w:t>.</w:t>
            </w:r>
            <w:r w:rsidR="0054534C">
              <w:rPr>
                <w:rFonts w:ascii="Tahoma" w:eastAsia="Times New Roman" w:hAnsi="Tahoma" w:cs="Tahoma"/>
                <w:b/>
                <w:sz w:val="20"/>
                <w:szCs w:val="20"/>
                <w:lang w:eastAsia="ru-RU"/>
              </w:rPr>
              <w:t>08</w:t>
            </w:r>
            <w:r>
              <w:rPr>
                <w:rFonts w:ascii="Tahoma" w:eastAsia="Times New Roman" w:hAnsi="Tahoma" w:cs="Tahoma"/>
                <w:b/>
                <w:sz w:val="20"/>
                <w:szCs w:val="20"/>
                <w:lang w:eastAsia="ru-RU"/>
              </w:rPr>
              <w:t>.</w:t>
            </w:r>
            <w:r w:rsidRPr="00060AB8">
              <w:rPr>
                <w:rFonts w:ascii="Tahoma" w:eastAsia="Times New Roman" w:hAnsi="Tahoma" w:cs="Tahoma"/>
                <w:b/>
                <w:sz w:val="20"/>
                <w:szCs w:val="20"/>
                <w:lang w:eastAsia="ru-RU"/>
              </w:rPr>
              <w:t>2026 г.</w:t>
            </w:r>
          </w:p>
        </w:tc>
      </w:tr>
      <w:tr w:rsidR="00873C40" w:rsidRPr="0042351E" w14:paraId="437A8E94" w14:textId="77777777" w:rsidTr="00764302">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7AF7CF88"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A503BE" w:rsidRPr="0076005B">
              <w:rPr>
                <w:rFonts w:ascii="Tahoma" w:eastAsia="Times New Roman" w:hAnsi="Tahoma" w:cs="Tahoma"/>
                <w:sz w:val="20"/>
                <w:szCs w:val="20"/>
              </w:rPr>
              <w:t>ТЭК-торг (</w:t>
            </w:r>
            <w:hyperlink r:id="rId12" w:history="1">
              <w:r w:rsidR="00A503BE" w:rsidRPr="0076005B">
                <w:rPr>
                  <w:rStyle w:val="aa"/>
                  <w:rFonts w:ascii="Tahoma" w:eastAsia="Times New Roman" w:hAnsi="Tahoma" w:cs="Tahoma"/>
                  <w:sz w:val="20"/>
                  <w:szCs w:val="20"/>
                  <w:lang w:val="en-US"/>
                </w:rPr>
                <w:t>www</w:t>
              </w:r>
              <w:r w:rsidR="00A503BE" w:rsidRPr="0076005B">
                <w:rPr>
                  <w:rStyle w:val="aa"/>
                  <w:rFonts w:ascii="Tahoma" w:eastAsia="Times New Roman" w:hAnsi="Tahoma" w:cs="Tahoma"/>
                  <w:sz w:val="20"/>
                  <w:szCs w:val="20"/>
                </w:rPr>
                <w:t>.</w:t>
              </w:r>
              <w:proofErr w:type="spellStart"/>
              <w:r w:rsidR="00A503BE" w:rsidRPr="0076005B">
                <w:rPr>
                  <w:rStyle w:val="aa"/>
                  <w:rFonts w:ascii="Tahoma" w:eastAsia="Times New Roman" w:hAnsi="Tahoma" w:cs="Tahoma"/>
                  <w:sz w:val="20"/>
                  <w:szCs w:val="20"/>
                  <w:lang w:val="en-US"/>
                </w:rPr>
                <w:t>tektorg</w:t>
              </w:r>
              <w:proofErr w:type="spellEnd"/>
              <w:r w:rsidR="00A503BE" w:rsidRPr="0076005B">
                <w:rPr>
                  <w:rStyle w:val="aa"/>
                  <w:rFonts w:ascii="Tahoma" w:eastAsia="Times New Roman" w:hAnsi="Tahoma" w:cs="Tahoma"/>
                  <w:sz w:val="20"/>
                  <w:szCs w:val="20"/>
                </w:rPr>
                <w:t>.</w:t>
              </w:r>
              <w:proofErr w:type="spellStart"/>
              <w:r w:rsidR="00A503BE" w:rsidRPr="0076005B">
                <w:rPr>
                  <w:rStyle w:val="aa"/>
                  <w:rFonts w:ascii="Tahoma" w:eastAsia="Times New Roman" w:hAnsi="Tahoma" w:cs="Tahoma"/>
                  <w:sz w:val="20"/>
                  <w:szCs w:val="20"/>
                  <w:lang w:val="en-US"/>
                </w:rPr>
                <w:t>ru</w:t>
              </w:r>
              <w:proofErr w:type="spellEnd"/>
            </w:hyperlink>
            <w:r w:rsidR="00A503BE" w:rsidRPr="0076005B">
              <w:rPr>
                <w:rStyle w:val="aa"/>
                <w:rFonts w:ascii="Tahoma" w:eastAsia="Times New Roman" w:hAnsi="Tahoma" w:cs="Tahoma"/>
                <w:sz w:val="20"/>
                <w:szCs w:val="20"/>
              </w:rPr>
              <w:t>)</w:t>
            </w:r>
            <w:r w:rsidR="00A503BE">
              <w:rPr>
                <w:rStyle w:val="aa"/>
                <w:rFonts w:ascii="Tahoma" w:eastAsia="Times New Roman" w:hAnsi="Tahoma" w:cs="Tahoma"/>
                <w:sz w:val="20"/>
                <w:szCs w:val="20"/>
              </w:rPr>
              <w:t>.</w:t>
            </w:r>
            <w:r w:rsidRPr="0042351E">
              <w:rPr>
                <w:rFonts w:ascii="Tahoma" w:eastAsia="Times New Roman" w:hAnsi="Tahoma" w:cs="Tahoma"/>
                <w:sz w:val="20"/>
                <w:szCs w:val="20"/>
                <w:lang w:eastAsia="ru-RU"/>
              </w:rPr>
              <w:t xml:space="preserve">  </w:t>
            </w:r>
          </w:p>
        </w:tc>
      </w:tr>
      <w:tr w:rsidR="00873C40" w:rsidRPr="0042351E" w14:paraId="2B26D4E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873C40" w:rsidRPr="003A1DA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w:t>
            </w:r>
            <w:r w:rsidRPr="0042351E">
              <w:rPr>
                <w:rFonts w:ascii="Tahoma" w:eastAsia="Times New Roman" w:hAnsi="Tahoma" w:cs="Tahoma"/>
                <w:sz w:val="20"/>
                <w:szCs w:val="20"/>
                <w:lang w:eastAsia="ru-RU"/>
              </w:rPr>
              <w:lastRenderedPageBreak/>
              <w:t>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B5CF07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5781D72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73C40" w:rsidRPr="0042351E" w14:paraId="764CFC9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73C40" w:rsidRPr="0042351E" w14:paraId="7F84C70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73C40" w:rsidRPr="0042351E" w14:paraId="2A629D7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FBA552D" w14:textId="60D38C61"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503BE">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4453CD" w:rsidRPr="0042351E" w14:paraId="7556059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4453CD" w:rsidRPr="0042351E" w:rsidRDefault="004453CD" w:rsidP="004453CD">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4453CD" w:rsidRPr="0042351E" w:rsidRDefault="004453CD" w:rsidP="004453CD">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2AAB4E35" w14:textId="77777777" w:rsidR="004453CD" w:rsidRPr="00E7157C"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товара/выполняемой работы/оказываемой услуги, которые являются предметом закупки, по форме Приложения № 1 к Информационной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w:t>
            </w:r>
            <w:r w:rsidRPr="00DE3CAC">
              <w:rPr>
                <w:rFonts w:ascii="Tahoma" w:eastAsia="Times New Roman" w:hAnsi="Tahoma" w:cs="Tahoma"/>
                <w:sz w:val="20"/>
                <w:szCs w:val="20"/>
                <w:lang w:eastAsia="ru-RU"/>
              </w:rPr>
              <w:lastRenderedPageBreak/>
              <w:t xml:space="preserve">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документы, предусмотренные Приложени</w:t>
            </w:r>
            <w:r w:rsidRPr="002D2EB3">
              <w:rPr>
                <w:rFonts w:ascii="Tahoma" w:eastAsia="Times New Roman" w:hAnsi="Tahoma" w:cs="Tahoma"/>
                <w:sz w:val="20"/>
                <w:szCs w:val="20"/>
                <w:lang w:eastAsia="ru-RU"/>
              </w:rPr>
              <w:t>ями №2,</w:t>
            </w:r>
            <w:r w:rsidRPr="00B259F3">
              <w:rPr>
                <w:rFonts w:ascii="Tahoma" w:eastAsia="Times New Roman" w:hAnsi="Tahoma" w:cs="Tahoma"/>
                <w:sz w:val="20"/>
                <w:szCs w:val="20"/>
                <w:lang w:eastAsia="ru-RU"/>
              </w:rPr>
              <w:t xml:space="preserve"> № 6 Информационной карты.</w:t>
            </w:r>
            <w:r w:rsidRPr="00D52E9F">
              <w:rPr>
                <w:rFonts w:ascii="Tahoma" w:eastAsia="Times New Roman" w:hAnsi="Tahoma" w:cs="Tahoma"/>
                <w:sz w:val="20"/>
                <w:szCs w:val="20"/>
                <w:lang w:eastAsia="ru-RU"/>
              </w:rPr>
              <w:t xml:space="preserve"> </w:t>
            </w:r>
          </w:p>
          <w:p w14:paraId="4550F604"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4453CD" w:rsidRPr="0040012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873C40" w:rsidRPr="0042351E" w14:paraId="01DC5D6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873C40" w:rsidRPr="005F6AED"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00BB3E" w14:textId="77777777" w:rsidR="00A503BE" w:rsidRPr="006C2614" w:rsidRDefault="00A503BE" w:rsidP="00A503BE">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131C02F5" w14:textId="77777777" w:rsidR="00A503BE" w:rsidRPr="005F6AED"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3AB511B1" w:rsidR="00873C40" w:rsidRPr="00416C48" w:rsidRDefault="0054534C" w:rsidP="0054534C">
            <w:pPr>
              <w:pStyle w:val="af4"/>
              <w:tabs>
                <w:tab w:val="left" w:pos="358"/>
              </w:tabs>
              <w:autoSpaceDE w:val="0"/>
              <w:autoSpaceDN w:val="0"/>
              <w:adjustRightInd w:val="0"/>
              <w:spacing w:after="0" w:line="240" w:lineRule="auto"/>
              <w:ind w:left="75"/>
              <w:jc w:val="both"/>
              <w:rPr>
                <w:rFonts w:ascii="Tahoma" w:eastAsia="Times New Roman" w:hAnsi="Tahoma" w:cs="Tahoma"/>
                <w:b/>
                <w:bCs/>
                <w:sz w:val="20"/>
                <w:szCs w:val="20"/>
                <w:lang w:eastAsia="ru-RU"/>
              </w:rPr>
            </w:pPr>
            <w:r>
              <w:rPr>
                <w:rFonts w:ascii="Tahoma" w:eastAsia="Times New Roman" w:hAnsi="Tahoma" w:cs="Tahoma"/>
                <w:b/>
                <w:bCs/>
                <w:sz w:val="20"/>
                <w:szCs w:val="20"/>
                <w:highlight w:val="green"/>
                <w:lang w:eastAsia="ru-RU"/>
              </w:rPr>
              <w:t>31</w:t>
            </w:r>
            <w:r w:rsidR="00A503BE" w:rsidRPr="00416C48">
              <w:rPr>
                <w:rFonts w:ascii="Tahoma" w:eastAsia="Times New Roman" w:hAnsi="Tahoma" w:cs="Tahoma"/>
                <w:b/>
                <w:bCs/>
                <w:sz w:val="20"/>
                <w:szCs w:val="20"/>
                <w:highlight w:val="green"/>
                <w:lang w:eastAsia="ru-RU"/>
              </w:rPr>
              <w:t>.</w:t>
            </w:r>
            <w:r>
              <w:rPr>
                <w:rFonts w:ascii="Tahoma" w:eastAsia="Times New Roman" w:hAnsi="Tahoma" w:cs="Tahoma"/>
                <w:b/>
                <w:bCs/>
                <w:sz w:val="20"/>
                <w:szCs w:val="20"/>
                <w:highlight w:val="green"/>
                <w:lang w:eastAsia="ru-RU"/>
              </w:rPr>
              <w:t>08</w:t>
            </w:r>
            <w:bookmarkStart w:id="0" w:name="_GoBack"/>
            <w:bookmarkEnd w:id="0"/>
            <w:r w:rsidR="00A503BE" w:rsidRPr="00416C48">
              <w:rPr>
                <w:rFonts w:ascii="Tahoma" w:eastAsia="Times New Roman" w:hAnsi="Tahoma" w:cs="Tahoma"/>
                <w:b/>
                <w:bCs/>
                <w:sz w:val="20"/>
                <w:szCs w:val="20"/>
                <w:highlight w:val="green"/>
                <w:lang w:eastAsia="ru-RU"/>
              </w:rPr>
              <w:t>.2026 г.</w:t>
            </w:r>
          </w:p>
        </w:tc>
      </w:tr>
      <w:tr w:rsidR="00873C40" w:rsidRPr="0042351E" w14:paraId="3595C6D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54534C">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73C40" w:rsidRPr="0042351E" w14:paraId="12B6F67B"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tc>
      </w:tr>
      <w:tr w:rsidR="00873C40" w:rsidRPr="0042351E" w14:paraId="411F5B7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w:t>
            </w:r>
            <w:r w:rsidRPr="0042351E">
              <w:rPr>
                <w:rFonts w:ascii="Tahoma" w:eastAsia="Times New Roman" w:hAnsi="Tahoma" w:cs="Tahoma"/>
                <w:sz w:val="20"/>
                <w:szCs w:val="20"/>
                <w:lang w:eastAsia="ru-RU"/>
              </w:rPr>
              <w:lastRenderedPageBreak/>
              <w:t xml:space="preserve">Участником закупки, лучшим признается предложение о цене договора, поступившее раньше. </w:t>
            </w:r>
          </w:p>
          <w:p w14:paraId="7EA95499"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73C40" w:rsidRPr="0042351E" w14:paraId="6009C97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873C40" w:rsidRPr="005F6AED"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73C40" w:rsidRPr="0042351E" w14:paraId="1ED19A6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87DE48" w14:textId="640415FF"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54534C">
              <w:rPr>
                <w:rFonts w:ascii="Tahoma" w:eastAsia="Times New Roman" w:hAnsi="Tahoma" w:cs="Tahoma"/>
                <w:b/>
                <w:sz w:val="20"/>
                <w:szCs w:val="20"/>
                <w:highlight w:val="green"/>
                <w:lang w:eastAsia="ru-RU"/>
              </w:rPr>
              <w:t>04</w:t>
            </w:r>
            <w:r w:rsidRPr="004720CA">
              <w:rPr>
                <w:rFonts w:ascii="Tahoma" w:eastAsia="Times New Roman" w:hAnsi="Tahoma" w:cs="Tahoma"/>
                <w:b/>
                <w:sz w:val="20"/>
                <w:szCs w:val="20"/>
                <w:highlight w:val="green"/>
                <w:lang w:eastAsia="ru-RU"/>
              </w:rPr>
              <w:t>.</w:t>
            </w:r>
            <w:r w:rsidR="0054534C">
              <w:rPr>
                <w:rFonts w:ascii="Tahoma" w:eastAsia="Times New Roman" w:hAnsi="Tahoma" w:cs="Tahoma"/>
                <w:b/>
                <w:sz w:val="20"/>
                <w:szCs w:val="20"/>
                <w:highlight w:val="green"/>
                <w:lang w:eastAsia="ru-RU"/>
              </w:rPr>
              <w:t>08</w:t>
            </w:r>
            <w:r w:rsidR="00416C48">
              <w:rPr>
                <w:rFonts w:ascii="Tahoma" w:eastAsia="Times New Roman" w:hAnsi="Tahoma" w:cs="Tahoma"/>
                <w:b/>
                <w:sz w:val="20"/>
                <w:szCs w:val="20"/>
                <w:highlight w:val="green"/>
                <w:lang w:eastAsia="ru-RU"/>
              </w:rPr>
              <w:t>.</w:t>
            </w:r>
            <w:r w:rsidRPr="004720CA">
              <w:rPr>
                <w:rFonts w:ascii="Tahoma" w:eastAsia="Times New Roman" w:hAnsi="Tahoma" w:cs="Tahoma"/>
                <w:b/>
                <w:sz w:val="20"/>
                <w:szCs w:val="20"/>
                <w:highlight w:val="green"/>
                <w:lang w:eastAsia="ru-RU"/>
              </w:rPr>
              <w:t>2026 г.</w:t>
            </w:r>
          </w:p>
          <w:p w14:paraId="126750E4" w14:textId="2D71663A"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окончания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54534C">
              <w:rPr>
                <w:rFonts w:ascii="Tahoma" w:eastAsia="Times New Roman" w:hAnsi="Tahoma" w:cs="Tahoma"/>
                <w:b/>
                <w:sz w:val="20"/>
                <w:szCs w:val="20"/>
                <w:highlight w:val="green"/>
                <w:lang w:eastAsia="ru-RU"/>
              </w:rPr>
              <w:t>11</w:t>
            </w:r>
            <w:r w:rsidRPr="004720CA">
              <w:rPr>
                <w:rFonts w:ascii="Tahoma" w:eastAsia="Times New Roman" w:hAnsi="Tahoma" w:cs="Tahoma"/>
                <w:b/>
                <w:sz w:val="20"/>
                <w:szCs w:val="20"/>
                <w:highlight w:val="green"/>
                <w:lang w:eastAsia="ru-RU"/>
              </w:rPr>
              <w:t>.</w:t>
            </w:r>
            <w:r w:rsidR="0054534C">
              <w:rPr>
                <w:rFonts w:ascii="Tahoma" w:eastAsia="Times New Roman" w:hAnsi="Tahoma" w:cs="Tahoma"/>
                <w:b/>
                <w:sz w:val="20"/>
                <w:szCs w:val="20"/>
                <w:highlight w:val="green"/>
                <w:lang w:eastAsia="ru-RU"/>
              </w:rPr>
              <w:t>08</w:t>
            </w:r>
            <w:r w:rsidR="00416C48">
              <w:rPr>
                <w:rFonts w:ascii="Tahoma" w:eastAsia="Times New Roman" w:hAnsi="Tahoma" w:cs="Tahoma"/>
                <w:b/>
                <w:sz w:val="20"/>
                <w:szCs w:val="20"/>
                <w:highlight w:val="green"/>
                <w:lang w:eastAsia="ru-RU"/>
              </w:rPr>
              <w:t>.</w:t>
            </w:r>
            <w:r w:rsidRPr="004720CA">
              <w:rPr>
                <w:rFonts w:ascii="Tahoma" w:eastAsia="Times New Roman" w:hAnsi="Tahoma" w:cs="Tahoma"/>
                <w:b/>
                <w:sz w:val="20"/>
                <w:szCs w:val="20"/>
                <w:highlight w:val="green"/>
                <w:lang w:eastAsia="ru-RU"/>
              </w:rPr>
              <w:t>2026 г.</w:t>
            </w:r>
          </w:p>
          <w:p w14:paraId="2097016A"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Заказчик </w:t>
            </w:r>
            <w:r w:rsidRPr="0042351E">
              <w:rPr>
                <w:rFonts w:ascii="Tahoma" w:eastAsia="Times New Roman" w:hAnsi="Tahoma" w:cs="Tahoma"/>
                <w:sz w:val="20"/>
                <w:szCs w:val="20"/>
                <w:lang w:eastAsia="ru-RU"/>
              </w:rPr>
              <w:t>изме</w:t>
            </w:r>
            <w:r>
              <w:rPr>
                <w:rFonts w:ascii="Tahoma" w:eastAsia="Times New Roman" w:hAnsi="Tahoma" w:cs="Tahoma"/>
                <w:sz w:val="20"/>
                <w:szCs w:val="20"/>
                <w:lang w:eastAsia="ru-RU"/>
              </w:rPr>
              <w:t>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C1DF707" w14:textId="77777777" w:rsidR="00A503BE" w:rsidRPr="004720CA" w:rsidRDefault="00A503BE" w:rsidP="00A503BE">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r w:rsidRPr="004720CA">
              <w:rPr>
                <w:rFonts w:ascii="Tahoma" w:eastAsia="Times New Roman" w:hAnsi="Tahoma" w:cs="Tahoma"/>
                <w:sz w:val="20"/>
                <w:szCs w:val="20"/>
              </w:rPr>
              <w:t xml:space="preserve">ТЭК-торг </w:t>
            </w:r>
            <w:hyperlink r:id="rId13" w:history="1">
              <w:r w:rsidRPr="004720CA">
                <w:rPr>
                  <w:rStyle w:val="aa"/>
                  <w:rFonts w:ascii="Tahoma" w:eastAsia="Times New Roman" w:hAnsi="Tahoma" w:cs="Tahoma"/>
                  <w:sz w:val="20"/>
                  <w:szCs w:val="20"/>
                  <w:lang w:val="en-US"/>
                </w:rPr>
                <w:t>www</w:t>
              </w:r>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tektorg</w:t>
              </w:r>
              <w:proofErr w:type="spellEnd"/>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ru</w:t>
              </w:r>
              <w:proofErr w:type="spellEnd"/>
            </w:hyperlink>
            <w:r w:rsidRPr="004720CA">
              <w:rPr>
                <w:rFonts w:ascii="Tahoma" w:hAnsi="Tahoma" w:cs="Tahoma"/>
                <w:color w:val="FF0000"/>
                <w:sz w:val="20"/>
                <w:szCs w:val="20"/>
                <w:u w:color="FFFFFF" w:themeColor="background1"/>
              </w:rPr>
              <w:t>.</w:t>
            </w:r>
          </w:p>
          <w:p w14:paraId="049AB83D"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3E9AB6D4" w:rsidR="00873C40" w:rsidRPr="0042351E" w:rsidDel="00E0598D" w:rsidRDefault="00A503BE" w:rsidP="00A503BE">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00873C40" w:rsidRPr="0042351E">
              <w:rPr>
                <w:rFonts w:ascii="Tahoma" w:eastAsia="Times New Roman" w:hAnsi="Tahoma" w:cs="Tahoma"/>
                <w:sz w:val="20"/>
                <w:szCs w:val="20"/>
                <w:lang w:eastAsia="ru-RU"/>
              </w:rPr>
              <w:t>.</w:t>
            </w:r>
            <w:r w:rsidR="00873C40" w:rsidRPr="0042351E">
              <w:rPr>
                <w:rFonts w:ascii="Tahoma" w:hAnsi="Tahoma" w:cs="Tahoma"/>
                <w:sz w:val="20"/>
                <w:szCs w:val="20"/>
              </w:rPr>
              <w:t xml:space="preserve"> </w:t>
            </w:r>
          </w:p>
        </w:tc>
      </w:tr>
      <w:tr w:rsidR="00873C40" w:rsidRPr="0042351E" w14:paraId="0E414B0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022648E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В случае, если Отборочную стадию рассмотрения заявок не прошел ни один из Участников закупки, заказчик вправе:</w:t>
            </w:r>
          </w:p>
          <w:p w14:paraId="02E648E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73C40" w:rsidRPr="0042351E" w14:paraId="28C098A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873C40" w:rsidRPr="0042351E" w14:paraId="52F92C6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7C1F8" w14:textId="2C0CF49C" w:rsidR="00873C40" w:rsidRPr="0042351E" w:rsidRDefault="00873C40" w:rsidP="00854563">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tc>
      </w:tr>
      <w:tr w:rsidR="00873C40" w:rsidRPr="0042351E" w14:paraId="33A8C12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0859D2" w14:textId="4A770D36" w:rsidR="00854563" w:rsidRPr="0042351E" w:rsidRDefault="0054534C" w:rsidP="00854563">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31</w:t>
            </w:r>
            <w:r w:rsidR="00854563" w:rsidRPr="002710C1">
              <w:rPr>
                <w:rFonts w:ascii="Tahoma" w:eastAsia="Times New Roman" w:hAnsi="Tahoma" w:cs="Tahoma"/>
                <w:b/>
                <w:sz w:val="20"/>
                <w:szCs w:val="20"/>
                <w:highlight w:val="green"/>
                <w:lang w:eastAsia="ru-RU"/>
              </w:rPr>
              <w:t>.</w:t>
            </w:r>
            <w:r>
              <w:rPr>
                <w:rFonts w:ascii="Tahoma" w:eastAsia="Times New Roman" w:hAnsi="Tahoma" w:cs="Tahoma"/>
                <w:b/>
                <w:sz w:val="20"/>
                <w:szCs w:val="20"/>
                <w:highlight w:val="green"/>
                <w:lang w:eastAsia="ru-RU"/>
              </w:rPr>
              <w:t>08</w:t>
            </w:r>
            <w:r w:rsidR="00854563">
              <w:rPr>
                <w:rFonts w:ascii="Tahoma" w:eastAsia="Times New Roman" w:hAnsi="Tahoma" w:cs="Tahoma"/>
                <w:b/>
                <w:sz w:val="20"/>
                <w:szCs w:val="20"/>
                <w:highlight w:val="green"/>
                <w:lang w:eastAsia="ru-RU"/>
              </w:rPr>
              <w:t>.</w:t>
            </w:r>
            <w:r w:rsidR="00854563" w:rsidRPr="002710C1">
              <w:rPr>
                <w:rFonts w:ascii="Tahoma" w:eastAsia="Times New Roman" w:hAnsi="Tahoma" w:cs="Tahoma"/>
                <w:b/>
                <w:sz w:val="20"/>
                <w:szCs w:val="20"/>
                <w:highlight w:val="green"/>
                <w:lang w:eastAsia="ru-RU"/>
              </w:rPr>
              <w:t>2026 г.</w:t>
            </w:r>
          </w:p>
          <w:p w14:paraId="266A9F1D" w14:textId="77777777" w:rsidR="00854563" w:rsidRPr="002710C1" w:rsidRDefault="00854563" w:rsidP="00854563">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7ACA082E" w14:textId="6366DC7F" w:rsidR="00873C40" w:rsidRPr="0042351E" w:rsidRDefault="00854563" w:rsidP="00854563">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ходе проведения закупочной процедуры дата подведения итогов может быть изменена Заказчиком</w:t>
            </w:r>
            <w:r w:rsidR="00873C40" w:rsidRPr="0042351E">
              <w:rPr>
                <w:rFonts w:ascii="Tahoma" w:eastAsia="Times New Roman" w:hAnsi="Tahoma" w:cs="Tahoma"/>
                <w:sz w:val="20"/>
                <w:szCs w:val="20"/>
                <w:lang w:eastAsia="ru-RU"/>
              </w:rPr>
              <w:t xml:space="preserve">.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0AFE0820"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sidR="00854563">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25BAF87A" w:rsidR="006C1900" w:rsidRPr="0042351E"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(Показатели товара/работы/услуги предоставля</w:t>
      </w:r>
      <w:r w:rsidR="00FB6590">
        <w:rPr>
          <w:rFonts w:ascii="Tahoma" w:eastAsia="Times New Roman" w:hAnsi="Tahoma" w:cs="Tahoma"/>
          <w:i/>
          <w:sz w:val="20"/>
          <w:szCs w:val="20"/>
          <w:lang w:eastAsia="ru-RU"/>
        </w:rPr>
        <w:t>ются</w:t>
      </w:r>
      <w:r w:rsidRPr="0042351E">
        <w:rPr>
          <w:rFonts w:ascii="Tahoma" w:eastAsia="Times New Roman" w:hAnsi="Tahoma" w:cs="Tahoma"/>
          <w:i/>
          <w:sz w:val="20"/>
          <w:szCs w:val="20"/>
          <w:lang w:eastAsia="ru-RU"/>
        </w:rPr>
        <w:t xml:space="preserve">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33340">
        <w:rPr>
          <w:rFonts w:ascii="Tahoma" w:eastAsia="Times New Roman" w:hAnsi="Tahoma" w:cs="Tahoma"/>
          <w:i/>
          <w:sz w:val="20"/>
          <w:szCs w:val="20"/>
          <w:lang w:val="en-US" w:eastAsia="ru-RU"/>
        </w:rPr>
        <w:t>Word</w:t>
      </w:r>
      <w:r w:rsidRPr="0042351E">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r w:rsidR="00854563" w:rsidRPr="0042351E" w14:paraId="4FDD053C" w14:textId="77777777" w:rsidTr="00764302">
        <w:trPr>
          <w:trHeight w:val="70"/>
        </w:trPr>
        <w:tc>
          <w:tcPr>
            <w:tcW w:w="603" w:type="dxa"/>
            <w:shd w:val="clear" w:color="auto" w:fill="auto"/>
            <w:noWrap/>
          </w:tcPr>
          <w:p w14:paraId="6E63ACF7" w14:textId="77777777" w:rsidR="00854563" w:rsidRPr="0042351E" w:rsidRDefault="00854563" w:rsidP="00764302">
            <w:pPr>
              <w:spacing w:after="0" w:line="260" w:lineRule="exact"/>
              <w:jc w:val="center"/>
              <w:rPr>
                <w:rFonts w:ascii="Tahoma" w:hAnsi="Tahoma" w:cs="Tahoma"/>
                <w:sz w:val="20"/>
                <w:szCs w:val="20"/>
              </w:rPr>
            </w:pPr>
          </w:p>
        </w:tc>
        <w:tc>
          <w:tcPr>
            <w:tcW w:w="1836" w:type="dxa"/>
          </w:tcPr>
          <w:p w14:paraId="00EF8063" w14:textId="77777777" w:rsidR="00854563" w:rsidRPr="0042351E" w:rsidRDefault="00854563" w:rsidP="00764302">
            <w:pPr>
              <w:spacing w:after="0" w:line="260" w:lineRule="exact"/>
              <w:rPr>
                <w:rFonts w:ascii="Tahoma" w:hAnsi="Tahoma" w:cs="Tahoma"/>
                <w:sz w:val="20"/>
                <w:szCs w:val="20"/>
              </w:rPr>
            </w:pPr>
          </w:p>
        </w:tc>
        <w:tc>
          <w:tcPr>
            <w:tcW w:w="2551" w:type="dxa"/>
            <w:shd w:val="clear" w:color="auto" w:fill="auto"/>
          </w:tcPr>
          <w:p w14:paraId="7F1D04CB" w14:textId="77777777" w:rsidR="00854563" w:rsidRPr="0042351E" w:rsidRDefault="00854563" w:rsidP="00764302">
            <w:pPr>
              <w:spacing w:after="0" w:line="260" w:lineRule="exact"/>
              <w:rPr>
                <w:rFonts w:ascii="Tahoma" w:hAnsi="Tahoma" w:cs="Tahoma"/>
                <w:sz w:val="20"/>
                <w:szCs w:val="20"/>
              </w:rPr>
            </w:pPr>
          </w:p>
        </w:tc>
        <w:tc>
          <w:tcPr>
            <w:tcW w:w="1418" w:type="dxa"/>
          </w:tcPr>
          <w:p w14:paraId="174DCDBF" w14:textId="77777777" w:rsidR="00854563" w:rsidRPr="0042351E" w:rsidRDefault="00854563" w:rsidP="00764302">
            <w:pPr>
              <w:spacing w:after="0" w:line="260" w:lineRule="exact"/>
              <w:rPr>
                <w:rFonts w:ascii="Tahoma" w:hAnsi="Tahoma" w:cs="Tahoma"/>
                <w:sz w:val="20"/>
                <w:szCs w:val="20"/>
              </w:rPr>
            </w:pPr>
          </w:p>
        </w:tc>
        <w:tc>
          <w:tcPr>
            <w:tcW w:w="992" w:type="dxa"/>
            <w:shd w:val="clear" w:color="auto" w:fill="auto"/>
          </w:tcPr>
          <w:p w14:paraId="1EDAC9EB" w14:textId="77777777" w:rsidR="00854563" w:rsidRPr="0042351E" w:rsidRDefault="00854563" w:rsidP="00764302">
            <w:pPr>
              <w:spacing w:after="0" w:line="260" w:lineRule="exact"/>
              <w:rPr>
                <w:rFonts w:ascii="Tahoma" w:hAnsi="Tahoma" w:cs="Tahoma"/>
                <w:sz w:val="20"/>
                <w:szCs w:val="20"/>
              </w:rPr>
            </w:pPr>
          </w:p>
        </w:tc>
        <w:tc>
          <w:tcPr>
            <w:tcW w:w="2268" w:type="dxa"/>
          </w:tcPr>
          <w:p w14:paraId="4A80F252" w14:textId="77777777" w:rsidR="00854563" w:rsidRPr="0042351E" w:rsidRDefault="00854563"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w:t>
      </w:r>
      <w:r w:rsidRPr="0042351E">
        <w:rPr>
          <w:rFonts w:ascii="Tahoma" w:hAnsi="Tahoma" w:cs="Tahoma"/>
          <w:i/>
          <w:sz w:val="20"/>
          <w:szCs w:val="20"/>
        </w:rPr>
        <w:lastRenderedPageBreak/>
        <w:t xml:space="preserve">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57D59C32"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 xml:space="preserve">(Коммерческое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854563">
        <w:rPr>
          <w:rFonts w:ascii="Tahoma" w:eastAsia="Times New Roman" w:hAnsi="Tahoma" w:cs="Tahoma"/>
          <w:i/>
          <w:sz w:val="20"/>
          <w:szCs w:val="20"/>
          <w:lang w:val="en-US" w:eastAsia="ru-RU"/>
        </w:rPr>
        <w:t>Word</w:t>
      </w:r>
      <w:r w:rsidR="00854563">
        <w:rPr>
          <w:rFonts w:ascii="Tahoma" w:eastAsia="Times New Roman" w:hAnsi="Tahoma" w:cs="Tahoma"/>
          <w:i/>
          <w:sz w:val="20"/>
          <w:szCs w:val="20"/>
          <w:lang w:eastAsia="ru-RU"/>
        </w:rPr>
        <w:t>)</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48908920"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w:t>
      </w:r>
      <w:r w:rsidR="009E6D94">
        <w:rPr>
          <w:rFonts w:ascii="Tahoma" w:eastAsia="Times New Roman" w:hAnsi="Tahoma" w:cs="Tahoma"/>
          <w:bCs/>
          <w:sz w:val="20"/>
          <w:szCs w:val="20"/>
          <w:lang w:eastAsia="ru-RU"/>
        </w:rPr>
        <w:t xml:space="preserve"> </w:t>
      </w:r>
      <w:r w:rsidRPr="0042351E">
        <w:rPr>
          <w:rFonts w:ascii="Tahoma" w:eastAsia="Times New Roman" w:hAnsi="Tahoma" w:cs="Tahoma"/>
          <w:bCs/>
          <w:sz w:val="20"/>
          <w:szCs w:val="20"/>
          <w:lang w:eastAsia="ru-RU"/>
        </w:rPr>
        <w:t>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569E7E4F"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854563" w:rsidRPr="00854563">
        <w:rPr>
          <w:rFonts w:ascii="Tahoma" w:eastAsia="Times New Roman" w:hAnsi="Tahoma" w:cs="Tahoma"/>
          <w:sz w:val="20"/>
          <w:szCs w:val="20"/>
          <w:lang w:eastAsia="ru-RU"/>
        </w:rPr>
        <w:t>АО «КРП»</w:t>
      </w:r>
      <w:r w:rsidRPr="00854563">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51BFAF5E"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представители </w:t>
      </w:r>
      <w:r w:rsidR="00854563" w:rsidRPr="00854563">
        <w:rPr>
          <w:rFonts w:ascii="Tahoma" w:eastAsia="Times New Roman" w:hAnsi="Tahoma" w:cs="Tahoma"/>
          <w:sz w:val="20"/>
          <w:szCs w:val="20"/>
          <w:lang w:eastAsia="ru-RU"/>
        </w:rPr>
        <w:t xml:space="preserve">АО «КРП» </w:t>
      </w:r>
      <w:r w:rsidRPr="0042351E">
        <w:rPr>
          <w:rFonts w:ascii="Tahoma" w:eastAsia="Times New Roman" w:hAnsi="Tahoma" w:cs="Tahoma"/>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351DAFCF" w:rsidR="006C1900" w:rsidRPr="0042351E" w:rsidRDefault="00CF4774" w:rsidP="006C1900">
      <w:pPr>
        <w:spacing w:after="0" w:line="260" w:lineRule="exact"/>
        <w:ind w:firstLine="567"/>
        <w:jc w:val="both"/>
        <w:rPr>
          <w:rFonts w:ascii="Tahoma" w:eastAsia="Times New Roman" w:hAnsi="Tahoma" w:cs="Tahoma"/>
          <w:sz w:val="20"/>
          <w:szCs w:val="20"/>
          <w:lang w:eastAsia="ru-RU"/>
        </w:rPr>
      </w:pPr>
      <w:r>
        <w:rPr>
          <w:rFonts w:ascii="Tahoma" w:eastAsia="Times New Roman" w:hAnsi="Tahoma" w:cs="Tahoma"/>
          <w:sz w:val="20"/>
          <w:szCs w:val="20"/>
          <w:lang w:eastAsia="ru-RU"/>
        </w:rPr>
        <w:t>4</w:t>
      </w:r>
      <w:r w:rsidR="006C1900" w:rsidRPr="0042351E">
        <w:rPr>
          <w:rFonts w:ascii="Tahoma" w:eastAsia="Times New Roman" w:hAnsi="Tahoma" w:cs="Tahoma"/>
          <w:sz w:val="20"/>
          <w:szCs w:val="20"/>
          <w:lang w:eastAsia="ru-RU"/>
        </w:rPr>
        <w:t xml:space="preserve">. Настоящим </w:t>
      </w:r>
      <w:r w:rsidR="006C1900" w:rsidRPr="0042351E">
        <w:rPr>
          <w:rFonts w:ascii="Tahoma" w:eastAsia="Times New Roman" w:hAnsi="Tahoma" w:cs="Tahoma"/>
          <w:bCs/>
          <w:iCs/>
          <w:sz w:val="20"/>
          <w:szCs w:val="20"/>
          <w:lang w:eastAsia="ru-RU"/>
        </w:rPr>
        <w:t xml:space="preserve">Участник </w:t>
      </w:r>
      <w:r w:rsidR="006C1900"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006C1900"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006C1900"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4B69833C"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принятия нашей заявки и признания победителем, организация согласна исполнить условия </w:t>
      </w:r>
      <w:proofErr w:type="gramStart"/>
      <w:r w:rsidRPr="0042351E">
        <w:rPr>
          <w:rFonts w:ascii="Tahoma" w:eastAsia="Times New Roman" w:hAnsi="Tahoma" w:cs="Tahoma"/>
          <w:sz w:val="20"/>
          <w:szCs w:val="20"/>
          <w:lang w:eastAsia="ru-RU"/>
        </w:rPr>
        <w:t>сделки</w:t>
      </w:r>
      <w:proofErr w:type="gramEnd"/>
      <w:r w:rsidRPr="0042351E">
        <w:rPr>
          <w:rFonts w:ascii="Tahoma" w:eastAsia="Times New Roman" w:hAnsi="Tahoma" w:cs="Tahoma"/>
          <w:sz w:val="20"/>
          <w:szCs w:val="20"/>
          <w:lang w:eastAsia="ru-RU"/>
        </w:rPr>
        <w:t xml:space="preserve"> зафиксированные формой договора, являющейся неотъемлемым приложением к Извещению о проведении запроса котиров</w:t>
      </w:r>
      <w:r w:rsidR="009E6D94">
        <w:rPr>
          <w:rFonts w:ascii="Tahoma" w:eastAsia="Times New Roman" w:hAnsi="Tahoma" w:cs="Tahoma"/>
          <w:sz w:val="20"/>
          <w:szCs w:val="20"/>
          <w:lang w:eastAsia="ru-RU"/>
        </w:rPr>
        <w:t>ок в электронной форме № ____</w:t>
      </w:r>
      <w:r w:rsidRPr="0042351E">
        <w:rPr>
          <w:rFonts w:ascii="Tahoma" w:eastAsia="Times New Roman" w:hAnsi="Tahoma" w:cs="Tahoma"/>
          <w:sz w:val="20"/>
          <w:szCs w:val="20"/>
          <w:lang w:eastAsia="ru-RU"/>
        </w:rPr>
        <w:t xml:space="preserve"> от «_____»</w:t>
      </w:r>
      <w:r w:rsidR="009E6D94">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_________ 20_ г. </w:t>
      </w:r>
    </w:p>
    <w:p w14:paraId="2DB65669" w14:textId="0D0CD233" w:rsidR="006C1900" w:rsidRPr="0042351E" w:rsidRDefault="00CF4774" w:rsidP="006C1900">
      <w:pPr>
        <w:tabs>
          <w:tab w:val="left" w:pos="1134"/>
        </w:tabs>
        <w:spacing w:after="0" w:line="260" w:lineRule="exact"/>
        <w:ind w:firstLine="426"/>
        <w:jc w:val="both"/>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5</w:t>
      </w:r>
      <w:r w:rsidR="006C1900" w:rsidRPr="0042351E">
        <w:rPr>
          <w:rFonts w:ascii="Tahoma" w:eastAsia="Times New Roman" w:hAnsi="Tahoma" w:cs="Tahoma"/>
          <w:sz w:val="20"/>
          <w:szCs w:val="20"/>
          <w:lang w:eastAsia="ru-RU"/>
        </w:rPr>
        <w:t>.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00BAADEC" w:rsidR="006C1900"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14AEE917" w14:textId="1530CD3C" w:rsidR="00E442FC" w:rsidRDefault="00E442FC" w:rsidP="006C1900">
      <w:pPr>
        <w:spacing w:after="0" w:line="260" w:lineRule="exact"/>
        <w:rPr>
          <w:rFonts w:ascii="Tahoma" w:eastAsia="Times New Roman" w:hAnsi="Tahoma" w:cs="Tahoma"/>
          <w:sz w:val="20"/>
          <w:szCs w:val="20"/>
          <w:lang w:eastAsia="ru-RU"/>
        </w:rPr>
      </w:pPr>
    </w:p>
    <w:p w14:paraId="10C56ECA" w14:textId="77777777" w:rsidR="0099441E" w:rsidRDefault="0099441E" w:rsidP="00E442FC">
      <w:pPr>
        <w:spacing w:after="0" w:line="260" w:lineRule="exact"/>
        <w:jc w:val="center"/>
        <w:rPr>
          <w:rFonts w:ascii="Tahoma" w:eastAsia="Times New Roman" w:hAnsi="Tahoma" w:cs="Tahoma"/>
          <w:sz w:val="20"/>
          <w:szCs w:val="20"/>
        </w:rPr>
      </w:pPr>
    </w:p>
    <w:p w14:paraId="7F33273E" w14:textId="77777777" w:rsidR="0099441E" w:rsidRDefault="0099441E" w:rsidP="00E442FC">
      <w:pPr>
        <w:spacing w:after="0" w:line="260" w:lineRule="exact"/>
        <w:jc w:val="center"/>
        <w:rPr>
          <w:rFonts w:ascii="Tahoma" w:eastAsia="Times New Roman" w:hAnsi="Tahoma" w:cs="Tahoma"/>
          <w:sz w:val="20"/>
          <w:szCs w:val="20"/>
        </w:rPr>
      </w:pPr>
    </w:p>
    <w:p w14:paraId="01927089" w14:textId="6EAD08AF" w:rsidR="00E442FC" w:rsidRPr="0042351E" w:rsidRDefault="00E442FC" w:rsidP="00E442FC">
      <w:pPr>
        <w:spacing w:after="0" w:line="260" w:lineRule="exact"/>
        <w:jc w:val="center"/>
        <w:rPr>
          <w:rFonts w:ascii="Tahoma" w:eastAsia="Times New Roman" w:hAnsi="Tahoma" w:cs="Tahoma"/>
          <w:sz w:val="20"/>
          <w:szCs w:val="20"/>
          <w:lang w:eastAsia="ru-RU"/>
        </w:rPr>
      </w:pPr>
      <w:r w:rsidRPr="00A50270">
        <w:rPr>
          <w:rFonts w:ascii="Tahoma" w:eastAsia="Times New Roman" w:hAnsi="Tahoma" w:cs="Tahoma"/>
          <w:sz w:val="20"/>
          <w:szCs w:val="20"/>
        </w:rPr>
        <w:t xml:space="preserve">Приложение №1 к </w:t>
      </w:r>
      <w:r w:rsidRPr="0042351E">
        <w:rPr>
          <w:rFonts w:ascii="Tahoma" w:eastAsia="Times New Roman" w:hAnsi="Tahoma" w:cs="Tahoma"/>
          <w:sz w:val="20"/>
          <w:szCs w:val="20"/>
          <w:lang w:eastAsia="ru-RU"/>
        </w:rPr>
        <w:t>Котировочн</w:t>
      </w:r>
      <w:r>
        <w:rPr>
          <w:rFonts w:ascii="Tahoma" w:eastAsia="Times New Roman" w:hAnsi="Tahoma" w:cs="Tahoma"/>
          <w:sz w:val="20"/>
          <w:szCs w:val="20"/>
          <w:lang w:eastAsia="ru-RU"/>
        </w:rPr>
        <w:t>ой</w:t>
      </w:r>
      <w:r w:rsidRPr="0042351E">
        <w:rPr>
          <w:rFonts w:ascii="Tahoma" w:eastAsia="Times New Roman" w:hAnsi="Tahoma" w:cs="Tahoma"/>
          <w:sz w:val="20"/>
          <w:szCs w:val="20"/>
          <w:lang w:eastAsia="ru-RU"/>
        </w:rPr>
        <w:t xml:space="preserve"> заявк</w:t>
      </w:r>
      <w:r>
        <w:rPr>
          <w:rFonts w:ascii="Tahoma" w:eastAsia="Times New Roman" w:hAnsi="Tahoma" w:cs="Tahoma"/>
          <w:sz w:val="20"/>
          <w:szCs w:val="20"/>
          <w:lang w:eastAsia="ru-RU"/>
        </w:rPr>
        <w:t>е</w:t>
      </w:r>
    </w:p>
    <w:p w14:paraId="69F3E5B3" w14:textId="77777777" w:rsidR="00E442FC" w:rsidRDefault="00E442FC" w:rsidP="00E442FC">
      <w:pPr>
        <w:spacing w:after="0" w:line="240" w:lineRule="auto"/>
        <w:jc w:val="right"/>
        <w:rPr>
          <w:rFonts w:ascii="Tahoma" w:eastAsia="Times New Roman" w:hAnsi="Tahoma" w:cs="Tahoma"/>
          <w:sz w:val="20"/>
          <w:szCs w:val="20"/>
        </w:rPr>
      </w:pPr>
    </w:p>
    <w:p w14:paraId="4CBFEB21" w14:textId="77777777" w:rsidR="00E442FC" w:rsidRDefault="00E442FC" w:rsidP="00E442FC">
      <w:pPr>
        <w:spacing w:after="0" w:line="240" w:lineRule="auto"/>
        <w:jc w:val="center"/>
        <w:rPr>
          <w:rFonts w:ascii="Tahoma" w:hAnsi="Tahoma" w:cs="Tahoma"/>
          <w:sz w:val="20"/>
          <w:szCs w:val="20"/>
        </w:rPr>
      </w:pPr>
    </w:p>
    <w:p w14:paraId="79AC33E4" w14:textId="77777777" w:rsidR="00E442FC" w:rsidRPr="00A50270" w:rsidRDefault="00E442FC" w:rsidP="00E442FC">
      <w:pPr>
        <w:spacing w:after="0" w:line="240" w:lineRule="auto"/>
        <w:ind w:firstLine="567"/>
        <w:jc w:val="center"/>
        <w:rPr>
          <w:rFonts w:ascii="Tahoma" w:eastAsia="Times New Roman" w:hAnsi="Tahoma" w:cs="Tahoma"/>
          <w:b/>
          <w:sz w:val="20"/>
          <w:szCs w:val="20"/>
          <w:lang w:eastAsia="ru-RU"/>
        </w:rPr>
      </w:pPr>
      <w:r w:rsidRPr="00A50270">
        <w:rPr>
          <w:rFonts w:ascii="Tahoma" w:eastAsia="Times New Roman" w:hAnsi="Tahoma" w:cs="Tahoma"/>
          <w:b/>
          <w:sz w:val="20"/>
          <w:szCs w:val="20"/>
          <w:lang w:eastAsia="ru-RU"/>
        </w:rPr>
        <w:t xml:space="preserve">ПРЕДЛОЖЕНИЕ О ФУНКЦИОНАЛЬНЫХ И КАЧЕСТВЕННЫХ ХАРАКТЕРИСТИКАХ </w:t>
      </w:r>
      <w:r>
        <w:rPr>
          <w:rFonts w:ascii="Tahoma" w:eastAsia="Times New Roman" w:hAnsi="Tahoma" w:cs="Tahoma"/>
          <w:b/>
          <w:sz w:val="20"/>
          <w:szCs w:val="20"/>
          <w:lang w:eastAsia="ru-RU"/>
        </w:rPr>
        <w:t>РАБОТ</w:t>
      </w:r>
      <w:r w:rsidRPr="00A50270">
        <w:rPr>
          <w:rFonts w:ascii="Tahoma" w:eastAsia="Times New Roman" w:hAnsi="Tahoma" w:cs="Tahoma"/>
          <w:b/>
          <w:sz w:val="20"/>
          <w:szCs w:val="20"/>
          <w:lang w:eastAsia="ru-RU"/>
        </w:rPr>
        <w:t>»</w:t>
      </w:r>
    </w:p>
    <w:p w14:paraId="5E4FA90A" w14:textId="77777777" w:rsidR="00E442FC" w:rsidRPr="00A50270" w:rsidRDefault="00E442FC" w:rsidP="00E442FC">
      <w:pPr>
        <w:shd w:val="clear" w:color="auto" w:fill="FFFFFF"/>
        <w:spacing w:after="0" w:line="240" w:lineRule="auto"/>
        <w:ind w:firstLine="567"/>
        <w:jc w:val="center"/>
        <w:rPr>
          <w:rFonts w:ascii="Tahoma" w:eastAsia="Times New Roman" w:hAnsi="Tahoma" w:cs="Tahoma"/>
          <w:b/>
          <w:bCs/>
          <w:sz w:val="20"/>
          <w:szCs w:val="20"/>
          <w:lang w:eastAsia="ru-RU"/>
        </w:rPr>
      </w:pPr>
    </w:p>
    <w:p w14:paraId="3114BE2C" w14:textId="77777777" w:rsidR="00E442FC" w:rsidRPr="00A50270" w:rsidRDefault="00E442FC" w:rsidP="00E442FC">
      <w:pPr>
        <w:spacing w:after="0" w:line="240" w:lineRule="auto"/>
        <w:ind w:firstLine="567"/>
        <w:jc w:val="both"/>
        <w:rPr>
          <w:rFonts w:ascii="Tahoma" w:eastAsia="Times New Roman" w:hAnsi="Tahoma" w:cs="Tahoma"/>
          <w:i/>
          <w:sz w:val="20"/>
          <w:szCs w:val="20"/>
          <w:lang w:eastAsia="ru-RU"/>
        </w:rPr>
      </w:pPr>
      <w:r w:rsidRPr="00A50270">
        <w:rPr>
          <w:rFonts w:ascii="Tahoma" w:eastAsia="Times New Roman" w:hAnsi="Tahoma" w:cs="Tahoma"/>
          <w:i/>
          <w:sz w:val="20"/>
          <w:szCs w:val="20"/>
          <w:lang w:eastAsia="ru-RU"/>
        </w:rPr>
        <w:t>Дата, исх. номер</w:t>
      </w:r>
    </w:p>
    <w:p w14:paraId="03D07A26" w14:textId="77777777" w:rsidR="00E442FC" w:rsidRPr="00A50270" w:rsidRDefault="00E442FC" w:rsidP="00E442FC">
      <w:pPr>
        <w:spacing w:after="0" w:line="240" w:lineRule="auto"/>
        <w:ind w:firstLine="567"/>
        <w:jc w:val="both"/>
        <w:rPr>
          <w:rFonts w:ascii="Tahoma" w:eastAsia="Times New Roman" w:hAnsi="Tahoma" w:cs="Tahoma"/>
          <w:bCs/>
          <w:sz w:val="20"/>
          <w:szCs w:val="20"/>
          <w:lang w:eastAsia="ru-RU"/>
        </w:rPr>
      </w:pPr>
      <w:r w:rsidRPr="00A50270">
        <w:rPr>
          <w:rFonts w:ascii="Tahoma" w:eastAsia="Times New Roman" w:hAnsi="Tahoma" w:cs="Tahoma"/>
          <w:bCs/>
          <w:sz w:val="20"/>
          <w:szCs w:val="20"/>
          <w:lang w:eastAsia="ru-RU"/>
        </w:rPr>
        <w:t>Предмет закупки ____________________________________________</w:t>
      </w:r>
    </w:p>
    <w:p w14:paraId="6FEAC750" w14:textId="77777777" w:rsidR="00E442FC" w:rsidRPr="00A50270" w:rsidRDefault="00E442FC" w:rsidP="00E442FC">
      <w:pPr>
        <w:spacing w:after="0" w:line="240" w:lineRule="auto"/>
        <w:ind w:firstLine="567"/>
        <w:jc w:val="both"/>
        <w:rPr>
          <w:rFonts w:ascii="Tahoma" w:eastAsia="Times New Roman" w:hAnsi="Tahoma" w:cs="Tahoma"/>
          <w:bCs/>
          <w:sz w:val="20"/>
          <w:szCs w:val="20"/>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87"/>
        <w:gridCol w:w="4550"/>
      </w:tblGrid>
      <w:tr w:rsidR="00E442FC" w:rsidRPr="00E442FC" w14:paraId="17161B67" w14:textId="77777777" w:rsidTr="0099441E">
        <w:trPr>
          <w:trHeight w:val="475"/>
        </w:trPr>
        <w:tc>
          <w:tcPr>
            <w:tcW w:w="5162" w:type="dxa"/>
            <w:shd w:val="clear" w:color="auto" w:fill="auto"/>
            <w:vAlign w:val="center"/>
          </w:tcPr>
          <w:p w14:paraId="1CED3B28" w14:textId="77777777" w:rsidR="00E442FC" w:rsidRPr="0099441E" w:rsidRDefault="00E442FC" w:rsidP="0031557B">
            <w:pPr>
              <w:spacing w:after="0" w:line="240" w:lineRule="auto"/>
              <w:jc w:val="center"/>
              <w:rPr>
                <w:rFonts w:ascii="Tahoma" w:hAnsi="Tahoma" w:cs="Tahoma"/>
                <w:b/>
                <w:bCs/>
                <w:sz w:val="20"/>
                <w:szCs w:val="20"/>
              </w:rPr>
            </w:pPr>
            <w:r w:rsidRPr="0099441E">
              <w:rPr>
                <w:rFonts w:ascii="Tahoma" w:hAnsi="Tahoma" w:cs="Tahoma"/>
                <w:b/>
                <w:bCs/>
                <w:sz w:val="20"/>
                <w:szCs w:val="20"/>
              </w:rPr>
              <w:t>Требования Заказчика</w:t>
            </w:r>
          </w:p>
        </w:tc>
        <w:tc>
          <w:tcPr>
            <w:tcW w:w="4617" w:type="dxa"/>
            <w:shd w:val="clear" w:color="auto" w:fill="auto"/>
            <w:vAlign w:val="center"/>
          </w:tcPr>
          <w:p w14:paraId="54032102" w14:textId="77777777" w:rsidR="00E442FC" w:rsidRPr="0099441E" w:rsidRDefault="00E442FC" w:rsidP="0031557B">
            <w:pPr>
              <w:spacing w:after="0" w:line="240" w:lineRule="auto"/>
              <w:jc w:val="center"/>
              <w:rPr>
                <w:rFonts w:ascii="Tahoma" w:hAnsi="Tahoma" w:cs="Tahoma"/>
                <w:b/>
                <w:bCs/>
                <w:sz w:val="20"/>
                <w:szCs w:val="20"/>
              </w:rPr>
            </w:pPr>
            <w:r w:rsidRPr="0099441E">
              <w:rPr>
                <w:rFonts w:ascii="Tahoma" w:hAnsi="Tahoma" w:cs="Tahoma"/>
                <w:b/>
                <w:bCs/>
                <w:sz w:val="20"/>
                <w:szCs w:val="20"/>
              </w:rPr>
              <w:t>Предложение Участника закупки</w:t>
            </w:r>
          </w:p>
        </w:tc>
      </w:tr>
      <w:tr w:rsidR="00E442FC" w:rsidRPr="00E442FC" w14:paraId="2DD4A2A7" w14:textId="77777777" w:rsidTr="0099441E">
        <w:trPr>
          <w:trHeight w:val="475"/>
        </w:trPr>
        <w:tc>
          <w:tcPr>
            <w:tcW w:w="5162" w:type="dxa"/>
            <w:shd w:val="clear" w:color="auto" w:fill="auto"/>
          </w:tcPr>
          <w:p w14:paraId="1CBEEA1A" w14:textId="77777777" w:rsidR="00E442FC" w:rsidRDefault="002B1D48" w:rsidP="0031557B">
            <w:pPr>
              <w:spacing w:after="0" w:line="240" w:lineRule="auto"/>
              <w:jc w:val="both"/>
              <w:rPr>
                <w:rFonts w:ascii="Tahoma" w:hAnsi="Tahoma" w:cs="Tahoma"/>
                <w:sz w:val="20"/>
                <w:szCs w:val="20"/>
              </w:rPr>
            </w:pPr>
            <w:r>
              <w:rPr>
                <w:rFonts w:ascii="Tahoma" w:hAnsi="Tahoma" w:cs="Tahoma"/>
                <w:sz w:val="20"/>
                <w:szCs w:val="20"/>
              </w:rPr>
              <w:t xml:space="preserve">1. </w:t>
            </w:r>
            <w:r w:rsidRPr="002B1D48">
              <w:rPr>
                <w:rFonts w:ascii="Tahoma" w:hAnsi="Tahoma" w:cs="Tahoma"/>
                <w:sz w:val="20"/>
                <w:szCs w:val="20"/>
              </w:rPr>
              <w:t>Комплектация системы</w:t>
            </w:r>
            <w:r>
              <w:rPr>
                <w:rFonts w:ascii="Tahoma" w:hAnsi="Tahoma" w:cs="Tahoma"/>
                <w:sz w:val="20"/>
                <w:szCs w:val="20"/>
              </w:rPr>
              <w:t xml:space="preserve">: </w:t>
            </w:r>
          </w:p>
          <w:p w14:paraId="60C06FB6" w14:textId="77777777" w:rsidR="002B1D48" w:rsidRDefault="002B1D48" w:rsidP="002B1D48">
            <w:pPr>
              <w:spacing w:after="0" w:line="240" w:lineRule="auto"/>
              <w:jc w:val="both"/>
              <w:rPr>
                <w:rFonts w:ascii="Tahoma" w:hAnsi="Tahoma" w:cs="Tahoma"/>
                <w:sz w:val="20"/>
                <w:szCs w:val="20"/>
              </w:rPr>
            </w:pPr>
            <w:r w:rsidRPr="002B1D48">
              <w:rPr>
                <w:rFonts w:ascii="Tahoma" w:hAnsi="Tahoma" w:cs="Tahoma"/>
                <w:sz w:val="20"/>
                <w:szCs w:val="20"/>
              </w:rPr>
              <w:t>Основные составляющие системы обеспечения безопасности при работе на высоте</w:t>
            </w:r>
            <w:r>
              <w:rPr>
                <w:rFonts w:ascii="Tahoma" w:hAnsi="Tahoma" w:cs="Tahoma"/>
                <w:sz w:val="20"/>
                <w:szCs w:val="20"/>
              </w:rPr>
              <w:t>:</w:t>
            </w:r>
          </w:p>
          <w:p w14:paraId="67B13853" w14:textId="76FD0457" w:rsidR="002B1D48" w:rsidRPr="002B1D48" w:rsidRDefault="002B1D48" w:rsidP="002B1D48">
            <w:pPr>
              <w:spacing w:after="0" w:line="240" w:lineRule="auto"/>
              <w:jc w:val="both"/>
              <w:rPr>
                <w:rFonts w:ascii="Tahoma" w:hAnsi="Tahoma" w:cs="Tahoma"/>
                <w:sz w:val="20"/>
                <w:szCs w:val="20"/>
              </w:rPr>
            </w:pPr>
            <w:r w:rsidRPr="002B1D48">
              <w:rPr>
                <w:rFonts w:ascii="Tahoma" w:hAnsi="Tahoma" w:cs="Tahoma"/>
                <w:sz w:val="20"/>
                <w:szCs w:val="20"/>
              </w:rPr>
              <w:t xml:space="preserve">1. Трос 7х19 не менее 8 мм; </w:t>
            </w:r>
          </w:p>
          <w:p w14:paraId="14CAB10E" w14:textId="77777777" w:rsidR="002B1D48" w:rsidRPr="002B1D48" w:rsidRDefault="002B1D48" w:rsidP="002B1D48">
            <w:pPr>
              <w:spacing w:after="0" w:line="240" w:lineRule="auto"/>
              <w:jc w:val="both"/>
              <w:rPr>
                <w:rFonts w:ascii="Tahoma" w:hAnsi="Tahoma" w:cs="Tahoma"/>
                <w:sz w:val="20"/>
                <w:szCs w:val="20"/>
              </w:rPr>
            </w:pPr>
            <w:r w:rsidRPr="002B1D48">
              <w:rPr>
                <w:rFonts w:ascii="Tahoma" w:hAnsi="Tahoma" w:cs="Tahoma"/>
                <w:sz w:val="20"/>
                <w:szCs w:val="20"/>
              </w:rPr>
              <w:t>2. Клиновой зажим;</w:t>
            </w:r>
          </w:p>
          <w:p w14:paraId="3EF724F3" w14:textId="77777777" w:rsidR="002B1D48" w:rsidRPr="002B1D48" w:rsidRDefault="002B1D48" w:rsidP="002B1D48">
            <w:pPr>
              <w:spacing w:after="0" w:line="240" w:lineRule="auto"/>
              <w:jc w:val="both"/>
              <w:rPr>
                <w:rFonts w:ascii="Tahoma" w:hAnsi="Tahoma" w:cs="Tahoma"/>
                <w:sz w:val="20"/>
                <w:szCs w:val="20"/>
              </w:rPr>
            </w:pPr>
            <w:r w:rsidRPr="002B1D48">
              <w:rPr>
                <w:rFonts w:ascii="Tahoma" w:hAnsi="Tahoma" w:cs="Tahoma"/>
                <w:sz w:val="20"/>
                <w:szCs w:val="20"/>
              </w:rPr>
              <w:t>3. Амортизатор;</w:t>
            </w:r>
          </w:p>
          <w:p w14:paraId="2A516754" w14:textId="77777777" w:rsidR="002B1D48" w:rsidRPr="002B1D48" w:rsidRDefault="002B1D48" w:rsidP="002B1D48">
            <w:pPr>
              <w:spacing w:after="0" w:line="240" w:lineRule="auto"/>
              <w:jc w:val="both"/>
              <w:rPr>
                <w:rFonts w:ascii="Tahoma" w:hAnsi="Tahoma" w:cs="Tahoma"/>
                <w:sz w:val="20"/>
                <w:szCs w:val="20"/>
              </w:rPr>
            </w:pPr>
            <w:r w:rsidRPr="002B1D48">
              <w:rPr>
                <w:rFonts w:ascii="Tahoma" w:hAnsi="Tahoma" w:cs="Tahoma"/>
                <w:sz w:val="20"/>
                <w:szCs w:val="20"/>
              </w:rPr>
              <w:t>4. Концевой анкер;</w:t>
            </w:r>
          </w:p>
          <w:p w14:paraId="0FF5CE52" w14:textId="77777777" w:rsidR="002B1D48" w:rsidRPr="002B1D48" w:rsidRDefault="002B1D48" w:rsidP="002B1D48">
            <w:pPr>
              <w:spacing w:after="0" w:line="240" w:lineRule="auto"/>
              <w:jc w:val="both"/>
              <w:rPr>
                <w:rFonts w:ascii="Tahoma" w:hAnsi="Tahoma" w:cs="Tahoma"/>
                <w:sz w:val="20"/>
                <w:szCs w:val="20"/>
              </w:rPr>
            </w:pPr>
            <w:r w:rsidRPr="002B1D48">
              <w:rPr>
                <w:rFonts w:ascii="Tahoma" w:hAnsi="Tahoma" w:cs="Tahoma"/>
                <w:sz w:val="20"/>
                <w:szCs w:val="20"/>
              </w:rPr>
              <w:t>5. Промежуточная анкерная точка;</w:t>
            </w:r>
          </w:p>
          <w:p w14:paraId="63F8DA3B" w14:textId="77777777" w:rsidR="002B1D48" w:rsidRPr="002B1D48" w:rsidRDefault="002B1D48" w:rsidP="002B1D48">
            <w:pPr>
              <w:spacing w:after="0" w:line="240" w:lineRule="auto"/>
              <w:jc w:val="both"/>
              <w:rPr>
                <w:rFonts w:ascii="Tahoma" w:hAnsi="Tahoma" w:cs="Tahoma"/>
                <w:sz w:val="20"/>
                <w:szCs w:val="20"/>
              </w:rPr>
            </w:pPr>
            <w:r w:rsidRPr="002B1D48">
              <w:rPr>
                <w:rFonts w:ascii="Tahoma" w:hAnsi="Tahoma" w:cs="Tahoma"/>
                <w:sz w:val="20"/>
                <w:szCs w:val="20"/>
              </w:rPr>
              <w:t xml:space="preserve">6. Трубчатый зажим; </w:t>
            </w:r>
          </w:p>
          <w:p w14:paraId="5CD8FD59" w14:textId="77777777" w:rsidR="002B1D48" w:rsidRPr="002B1D48" w:rsidRDefault="002B1D48" w:rsidP="002B1D48">
            <w:pPr>
              <w:spacing w:after="0" w:line="240" w:lineRule="auto"/>
              <w:jc w:val="both"/>
              <w:rPr>
                <w:rFonts w:ascii="Tahoma" w:hAnsi="Tahoma" w:cs="Tahoma"/>
                <w:sz w:val="20"/>
                <w:szCs w:val="20"/>
              </w:rPr>
            </w:pPr>
            <w:r w:rsidRPr="002B1D48">
              <w:rPr>
                <w:rFonts w:ascii="Tahoma" w:hAnsi="Tahoma" w:cs="Tahoma"/>
                <w:sz w:val="20"/>
                <w:szCs w:val="20"/>
              </w:rPr>
              <w:t>7. Промежуточная направляющая троса;</w:t>
            </w:r>
          </w:p>
          <w:p w14:paraId="0B7C191A" w14:textId="77777777" w:rsidR="002B1D48" w:rsidRPr="002B1D48" w:rsidRDefault="002B1D48" w:rsidP="002B1D48">
            <w:pPr>
              <w:spacing w:after="0" w:line="240" w:lineRule="auto"/>
              <w:jc w:val="both"/>
              <w:rPr>
                <w:rFonts w:ascii="Tahoma" w:hAnsi="Tahoma" w:cs="Tahoma"/>
                <w:sz w:val="20"/>
                <w:szCs w:val="20"/>
              </w:rPr>
            </w:pPr>
            <w:r w:rsidRPr="002B1D48">
              <w:rPr>
                <w:rFonts w:ascii="Tahoma" w:hAnsi="Tahoma" w:cs="Tahoma"/>
                <w:sz w:val="20"/>
                <w:szCs w:val="20"/>
              </w:rPr>
              <w:t xml:space="preserve">8. Заделка троса; </w:t>
            </w:r>
          </w:p>
          <w:p w14:paraId="32DB9EC9" w14:textId="77777777" w:rsidR="002B1D48" w:rsidRPr="002B1D48" w:rsidRDefault="002B1D48" w:rsidP="002B1D48">
            <w:pPr>
              <w:spacing w:after="0" w:line="240" w:lineRule="auto"/>
              <w:jc w:val="both"/>
              <w:rPr>
                <w:rFonts w:ascii="Tahoma" w:hAnsi="Tahoma" w:cs="Tahoma"/>
                <w:sz w:val="20"/>
                <w:szCs w:val="20"/>
              </w:rPr>
            </w:pPr>
            <w:r w:rsidRPr="002B1D48">
              <w:rPr>
                <w:rFonts w:ascii="Tahoma" w:hAnsi="Tahoma" w:cs="Tahoma"/>
                <w:sz w:val="20"/>
                <w:szCs w:val="20"/>
              </w:rPr>
              <w:t xml:space="preserve">9. Мобильная точка крепления; </w:t>
            </w:r>
          </w:p>
          <w:p w14:paraId="2E676288" w14:textId="77777777" w:rsidR="002B1D48" w:rsidRPr="002B1D48" w:rsidRDefault="002B1D48" w:rsidP="002B1D48">
            <w:pPr>
              <w:spacing w:after="0" w:line="240" w:lineRule="auto"/>
              <w:jc w:val="both"/>
              <w:rPr>
                <w:rFonts w:ascii="Tahoma" w:hAnsi="Tahoma" w:cs="Tahoma"/>
                <w:sz w:val="20"/>
                <w:szCs w:val="20"/>
              </w:rPr>
            </w:pPr>
            <w:r w:rsidRPr="002B1D48">
              <w:rPr>
                <w:rFonts w:ascii="Tahoma" w:hAnsi="Tahoma" w:cs="Tahoma"/>
                <w:sz w:val="20"/>
                <w:szCs w:val="20"/>
              </w:rPr>
              <w:t xml:space="preserve">10. Средство защиты ползункового типа; </w:t>
            </w:r>
          </w:p>
          <w:p w14:paraId="4F3BC942" w14:textId="77777777" w:rsidR="002B1D48" w:rsidRPr="002B1D48" w:rsidRDefault="002B1D48" w:rsidP="002B1D48">
            <w:pPr>
              <w:spacing w:after="0" w:line="240" w:lineRule="auto"/>
              <w:jc w:val="both"/>
              <w:rPr>
                <w:rFonts w:ascii="Tahoma" w:hAnsi="Tahoma" w:cs="Tahoma"/>
                <w:sz w:val="20"/>
                <w:szCs w:val="20"/>
              </w:rPr>
            </w:pPr>
            <w:r w:rsidRPr="002B1D48">
              <w:rPr>
                <w:rFonts w:ascii="Tahoma" w:hAnsi="Tahoma" w:cs="Tahoma"/>
                <w:sz w:val="20"/>
                <w:szCs w:val="20"/>
              </w:rPr>
              <w:t>11. Карабин ЕАС;</w:t>
            </w:r>
          </w:p>
          <w:p w14:paraId="43A4B840" w14:textId="77777777" w:rsidR="002B1D48" w:rsidRPr="002B1D48" w:rsidRDefault="002B1D48" w:rsidP="002B1D48">
            <w:pPr>
              <w:spacing w:after="0" w:line="240" w:lineRule="auto"/>
              <w:jc w:val="both"/>
              <w:rPr>
                <w:rFonts w:ascii="Tahoma" w:hAnsi="Tahoma" w:cs="Tahoma"/>
                <w:sz w:val="20"/>
                <w:szCs w:val="20"/>
              </w:rPr>
            </w:pPr>
            <w:r w:rsidRPr="002B1D48">
              <w:rPr>
                <w:rFonts w:ascii="Tahoma" w:hAnsi="Tahoma" w:cs="Tahoma"/>
                <w:sz w:val="20"/>
                <w:szCs w:val="20"/>
              </w:rPr>
              <w:t xml:space="preserve">12. </w:t>
            </w:r>
            <w:proofErr w:type="spellStart"/>
            <w:r w:rsidRPr="002B1D48">
              <w:rPr>
                <w:rFonts w:ascii="Tahoma" w:hAnsi="Tahoma" w:cs="Tahoma"/>
                <w:sz w:val="20"/>
                <w:szCs w:val="20"/>
              </w:rPr>
              <w:t>Натяжитель</w:t>
            </w:r>
            <w:proofErr w:type="spellEnd"/>
            <w:r w:rsidRPr="002B1D48">
              <w:rPr>
                <w:rFonts w:ascii="Tahoma" w:hAnsi="Tahoma" w:cs="Tahoma"/>
                <w:sz w:val="20"/>
                <w:szCs w:val="20"/>
              </w:rPr>
              <w:t xml:space="preserve"> троса;</w:t>
            </w:r>
          </w:p>
          <w:p w14:paraId="213D4FD6" w14:textId="77777777" w:rsidR="002B1D48" w:rsidRPr="002B1D48" w:rsidRDefault="002B1D48" w:rsidP="002B1D48">
            <w:pPr>
              <w:spacing w:after="0" w:line="240" w:lineRule="auto"/>
              <w:jc w:val="both"/>
              <w:rPr>
                <w:rFonts w:ascii="Tahoma" w:hAnsi="Tahoma" w:cs="Tahoma"/>
                <w:sz w:val="20"/>
                <w:szCs w:val="20"/>
              </w:rPr>
            </w:pPr>
            <w:r w:rsidRPr="002B1D48">
              <w:rPr>
                <w:rFonts w:ascii="Tahoma" w:hAnsi="Tahoma" w:cs="Tahoma"/>
                <w:sz w:val="20"/>
                <w:szCs w:val="20"/>
              </w:rPr>
              <w:t xml:space="preserve">13. Анкерное устройство; </w:t>
            </w:r>
          </w:p>
          <w:p w14:paraId="482C7D63" w14:textId="77777777" w:rsidR="002B1D48" w:rsidRPr="002B1D48" w:rsidRDefault="002B1D48" w:rsidP="002B1D48">
            <w:pPr>
              <w:spacing w:after="0" w:line="240" w:lineRule="auto"/>
              <w:jc w:val="both"/>
              <w:rPr>
                <w:rFonts w:ascii="Tahoma" w:hAnsi="Tahoma" w:cs="Tahoma"/>
                <w:sz w:val="20"/>
                <w:szCs w:val="20"/>
              </w:rPr>
            </w:pPr>
            <w:r w:rsidRPr="002B1D48">
              <w:rPr>
                <w:rFonts w:ascii="Tahoma" w:hAnsi="Tahoma" w:cs="Tahoma"/>
                <w:sz w:val="20"/>
                <w:szCs w:val="20"/>
              </w:rPr>
              <w:t>14. Мобильная анкерная линия;</w:t>
            </w:r>
          </w:p>
          <w:p w14:paraId="6DD32517" w14:textId="77777777" w:rsidR="002B1D48" w:rsidRPr="002B1D48" w:rsidRDefault="002B1D48" w:rsidP="002B1D48">
            <w:pPr>
              <w:spacing w:after="0" w:line="240" w:lineRule="auto"/>
              <w:jc w:val="both"/>
              <w:rPr>
                <w:rFonts w:ascii="Tahoma" w:hAnsi="Tahoma" w:cs="Tahoma"/>
                <w:sz w:val="20"/>
                <w:szCs w:val="20"/>
              </w:rPr>
            </w:pPr>
            <w:r w:rsidRPr="002B1D48">
              <w:rPr>
                <w:rFonts w:ascii="Tahoma" w:hAnsi="Tahoma" w:cs="Tahoma"/>
                <w:sz w:val="20"/>
                <w:szCs w:val="20"/>
              </w:rPr>
              <w:t>15. Строп для удержания и позиционирования;</w:t>
            </w:r>
          </w:p>
          <w:p w14:paraId="5842D34C" w14:textId="77777777" w:rsidR="002B1D48" w:rsidRPr="002B1D48" w:rsidRDefault="002B1D48" w:rsidP="002B1D48">
            <w:pPr>
              <w:spacing w:after="0" w:line="240" w:lineRule="auto"/>
              <w:jc w:val="both"/>
              <w:rPr>
                <w:rFonts w:ascii="Tahoma" w:hAnsi="Tahoma" w:cs="Tahoma"/>
                <w:sz w:val="20"/>
                <w:szCs w:val="20"/>
              </w:rPr>
            </w:pPr>
            <w:r w:rsidRPr="002B1D48">
              <w:rPr>
                <w:rFonts w:ascii="Tahoma" w:hAnsi="Tahoma" w:cs="Tahoma"/>
                <w:sz w:val="20"/>
                <w:szCs w:val="20"/>
              </w:rPr>
              <w:t>16. Средство защиты втягивающего типа;</w:t>
            </w:r>
          </w:p>
          <w:p w14:paraId="28FCE171" w14:textId="16B0F2D6" w:rsidR="002B1D48" w:rsidRPr="00E442FC" w:rsidRDefault="002B1D48" w:rsidP="002B1D48">
            <w:pPr>
              <w:spacing w:after="0" w:line="240" w:lineRule="auto"/>
              <w:jc w:val="both"/>
              <w:rPr>
                <w:rFonts w:ascii="Tahoma" w:hAnsi="Tahoma" w:cs="Tahoma"/>
                <w:sz w:val="20"/>
                <w:szCs w:val="20"/>
                <w:highlight w:val="yellow"/>
              </w:rPr>
            </w:pPr>
            <w:r w:rsidRPr="002B1D48">
              <w:rPr>
                <w:rFonts w:ascii="Tahoma" w:hAnsi="Tahoma" w:cs="Tahoma"/>
                <w:sz w:val="20"/>
                <w:szCs w:val="20"/>
              </w:rPr>
              <w:t>17. Страховочная привязь.</w:t>
            </w:r>
          </w:p>
        </w:tc>
        <w:tc>
          <w:tcPr>
            <w:tcW w:w="4617" w:type="dxa"/>
            <w:shd w:val="clear" w:color="auto" w:fill="auto"/>
          </w:tcPr>
          <w:p w14:paraId="08618093" w14:textId="77777777" w:rsidR="00E442FC" w:rsidRPr="00E442FC" w:rsidRDefault="00E442FC" w:rsidP="0031557B">
            <w:pPr>
              <w:spacing w:after="0" w:line="240" w:lineRule="auto"/>
              <w:rPr>
                <w:rFonts w:ascii="Tahoma" w:hAnsi="Tahoma" w:cs="Tahoma"/>
                <w:bCs/>
                <w:sz w:val="20"/>
                <w:szCs w:val="20"/>
                <w:highlight w:val="yellow"/>
                <w:u w:val="single"/>
              </w:rPr>
            </w:pPr>
          </w:p>
          <w:p w14:paraId="1F8E36AF" w14:textId="77777777" w:rsidR="00E442FC" w:rsidRPr="00E442FC" w:rsidRDefault="00E442FC" w:rsidP="0031557B">
            <w:pPr>
              <w:spacing w:after="0" w:line="240" w:lineRule="auto"/>
              <w:rPr>
                <w:rFonts w:ascii="Tahoma" w:hAnsi="Tahoma" w:cs="Tahoma"/>
                <w:bCs/>
                <w:sz w:val="20"/>
                <w:szCs w:val="20"/>
                <w:highlight w:val="yellow"/>
              </w:rPr>
            </w:pPr>
          </w:p>
        </w:tc>
      </w:tr>
      <w:tr w:rsidR="00E442FC" w:rsidRPr="00E442FC" w14:paraId="2D674E93" w14:textId="77777777" w:rsidTr="0099441E">
        <w:trPr>
          <w:trHeight w:val="475"/>
        </w:trPr>
        <w:tc>
          <w:tcPr>
            <w:tcW w:w="5162" w:type="dxa"/>
            <w:shd w:val="clear" w:color="auto" w:fill="auto"/>
          </w:tcPr>
          <w:p w14:paraId="7730EA17" w14:textId="2F3C6093" w:rsidR="002B1D48" w:rsidRPr="002B1D48" w:rsidRDefault="00E442FC" w:rsidP="002B1D48">
            <w:pPr>
              <w:spacing w:after="0" w:line="240" w:lineRule="auto"/>
              <w:jc w:val="both"/>
              <w:rPr>
                <w:rFonts w:ascii="Tahoma" w:hAnsi="Tahoma" w:cs="Tahoma"/>
                <w:color w:val="000000"/>
                <w:sz w:val="20"/>
                <w:szCs w:val="20"/>
              </w:rPr>
            </w:pPr>
            <w:r w:rsidRPr="0099441E">
              <w:rPr>
                <w:rFonts w:ascii="Tahoma" w:hAnsi="Tahoma" w:cs="Tahoma"/>
                <w:color w:val="000000"/>
                <w:sz w:val="20"/>
                <w:szCs w:val="20"/>
              </w:rPr>
              <w:t xml:space="preserve">2. </w:t>
            </w:r>
            <w:r w:rsidR="002B1D48" w:rsidRPr="0099441E">
              <w:rPr>
                <w:rFonts w:ascii="Tahoma" w:hAnsi="Tahoma" w:cs="Tahoma"/>
                <w:color w:val="000000"/>
                <w:sz w:val="20"/>
                <w:szCs w:val="20"/>
              </w:rPr>
              <w:t>Технические</w:t>
            </w:r>
            <w:r w:rsidR="002B1D48" w:rsidRPr="002B1D48">
              <w:rPr>
                <w:rFonts w:ascii="Tahoma" w:hAnsi="Tahoma" w:cs="Tahoma"/>
                <w:color w:val="000000"/>
                <w:sz w:val="20"/>
                <w:szCs w:val="20"/>
              </w:rPr>
              <w:t xml:space="preserve"> характеристики и требования к товару</w:t>
            </w:r>
            <w:r w:rsidR="002B1D48">
              <w:rPr>
                <w:rFonts w:ascii="Tahoma" w:hAnsi="Tahoma" w:cs="Tahoma"/>
                <w:color w:val="000000"/>
                <w:sz w:val="20"/>
                <w:szCs w:val="20"/>
              </w:rPr>
              <w:t xml:space="preserve">: </w:t>
            </w:r>
            <w:r w:rsidR="002B1D48" w:rsidRPr="002B1D48">
              <w:rPr>
                <w:rFonts w:ascii="Tahoma" w:hAnsi="Tahoma" w:cs="Tahoma"/>
                <w:color w:val="000000"/>
                <w:sz w:val="20"/>
                <w:szCs w:val="20"/>
              </w:rPr>
              <w:t>Поставляемое оборудование должно соответствовать следующим требованиям:</w:t>
            </w:r>
          </w:p>
          <w:p w14:paraId="2A917755"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1. В комплекте с оборудованием должна поставляться эксплуатационная документация.</w:t>
            </w:r>
          </w:p>
          <w:p w14:paraId="299BBED6"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2. Функционирование стационарных страховочных систем должно быть рассчитано на круглосуточный и круглогодичный режим работы.</w:t>
            </w:r>
          </w:p>
          <w:p w14:paraId="56F4F21B"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3. Виды, периодичность и регламент обслуживания технических средств должны быть указаны в соответствующих инструкциях по эксплуатации.</w:t>
            </w:r>
          </w:p>
          <w:p w14:paraId="0DF8D1E6" w14:textId="000C66B3" w:rsidR="002B1D48" w:rsidRPr="002B1D48" w:rsidRDefault="0099441E" w:rsidP="002B1D48">
            <w:pPr>
              <w:spacing w:after="0" w:line="240" w:lineRule="auto"/>
              <w:jc w:val="both"/>
              <w:rPr>
                <w:rFonts w:ascii="Tahoma" w:hAnsi="Tahoma" w:cs="Tahoma"/>
                <w:color w:val="000000"/>
                <w:sz w:val="20"/>
                <w:szCs w:val="20"/>
              </w:rPr>
            </w:pPr>
            <w:r>
              <w:rPr>
                <w:rFonts w:ascii="Tahoma" w:hAnsi="Tahoma" w:cs="Tahoma"/>
                <w:color w:val="000000"/>
                <w:sz w:val="20"/>
                <w:szCs w:val="20"/>
              </w:rPr>
              <w:t>4.</w:t>
            </w:r>
            <w:r w:rsidR="002B1D48" w:rsidRPr="002B1D48">
              <w:rPr>
                <w:rFonts w:ascii="Tahoma" w:hAnsi="Tahoma" w:cs="Tahoma"/>
                <w:color w:val="000000"/>
                <w:sz w:val="20"/>
                <w:szCs w:val="20"/>
              </w:rPr>
              <w:t xml:space="preserve"> Анкерная линия горизонтальная:</w:t>
            </w:r>
          </w:p>
          <w:p w14:paraId="1D992119"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xml:space="preserve">Должна соответствовать ТР ТС 019/2011, ГОСТ EN/TS 16415-2015 </w:t>
            </w:r>
          </w:p>
          <w:p w14:paraId="16978CEF"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и иметь соответствующий сертификат EAC об этом.</w:t>
            </w:r>
          </w:p>
          <w:p w14:paraId="4F065FED"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lastRenderedPageBreak/>
              <w:t>Изготовление оборудования на территории РФ должно быть подтверждено сертификатом происхождения по форме СТ-1.</w:t>
            </w:r>
          </w:p>
          <w:p w14:paraId="429ADC4B"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Страховочные системы обеспечения безопасности (анкерные линии) конкретных конструкций должны отвечать требованиям технических условий предприятия-изготовителя, определяющих специфику их применения, установки и эксплуатации.</w:t>
            </w:r>
          </w:p>
          <w:p w14:paraId="4A01F0E1"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Страховочные системы обеспечения безопасности должны соответствовать существующим условиям на рабочих местах, характеру и виду выполняемой работы.</w:t>
            </w:r>
          </w:p>
          <w:p w14:paraId="4782B417"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Страховочная система должна обеспечивать пользователю свободный доступ по всей согласованной рабочей зоне и выполнение на ней рабочих операций.</w:t>
            </w:r>
          </w:p>
          <w:p w14:paraId="7C43B3B6"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Максимальное количество пользователей анкерной линии – от 3-х до 7-ми человек.</w:t>
            </w:r>
          </w:p>
          <w:p w14:paraId="4C5259C2"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Направляющая страховочной системы должна быть выполнена в виде стального нержавеющего троса класса А2 диаметром не менее 8мм.</w:t>
            </w:r>
          </w:p>
          <w:p w14:paraId="0E4A3F12"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xml:space="preserve">Трос, жестко закрепленный к концевым анкерным точкам системы, должен свободно проходить через промежуточные анкерные точки, позволяющие проходить мобильной анкерной точке системы (бегунку) через них свободно, без </w:t>
            </w:r>
            <w:proofErr w:type="spellStart"/>
            <w:r w:rsidRPr="002B1D48">
              <w:rPr>
                <w:rFonts w:ascii="Tahoma" w:hAnsi="Tahoma" w:cs="Tahoma"/>
                <w:color w:val="000000"/>
                <w:sz w:val="20"/>
                <w:szCs w:val="20"/>
              </w:rPr>
              <w:t>перекрепления</w:t>
            </w:r>
            <w:proofErr w:type="spellEnd"/>
            <w:r w:rsidRPr="002B1D48">
              <w:rPr>
                <w:rFonts w:ascii="Tahoma" w:hAnsi="Tahoma" w:cs="Tahoma"/>
                <w:color w:val="000000"/>
                <w:sz w:val="20"/>
                <w:szCs w:val="20"/>
              </w:rPr>
              <w:t xml:space="preserve"> соединительно-амортизирующей подсистемы.</w:t>
            </w:r>
          </w:p>
          <w:p w14:paraId="516255FA"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xml:space="preserve">С одной стороны, трос должен быть </w:t>
            </w:r>
            <w:proofErr w:type="spellStart"/>
            <w:r w:rsidRPr="002B1D48">
              <w:rPr>
                <w:rFonts w:ascii="Tahoma" w:hAnsi="Tahoma" w:cs="Tahoma"/>
                <w:color w:val="000000"/>
                <w:sz w:val="20"/>
                <w:szCs w:val="20"/>
              </w:rPr>
              <w:t>опресован</w:t>
            </w:r>
            <w:proofErr w:type="spellEnd"/>
            <w:r w:rsidRPr="002B1D48">
              <w:rPr>
                <w:rFonts w:ascii="Tahoma" w:hAnsi="Tahoma" w:cs="Tahoma"/>
                <w:color w:val="000000"/>
                <w:sz w:val="20"/>
                <w:szCs w:val="20"/>
              </w:rPr>
              <w:t xml:space="preserve"> заводским машинным методом нержавеющим или медным зажимом DIN 3093 (втулка </w:t>
            </w:r>
            <w:proofErr w:type="spellStart"/>
            <w:r w:rsidRPr="002B1D48">
              <w:rPr>
                <w:rFonts w:ascii="Tahoma" w:hAnsi="Tahoma" w:cs="Tahoma"/>
                <w:color w:val="000000"/>
                <w:sz w:val="20"/>
                <w:szCs w:val="20"/>
              </w:rPr>
              <w:t>опресовочная</w:t>
            </w:r>
            <w:proofErr w:type="spellEnd"/>
            <w:r w:rsidRPr="002B1D48">
              <w:rPr>
                <w:rFonts w:ascii="Tahoma" w:hAnsi="Tahoma" w:cs="Tahoma"/>
                <w:color w:val="000000"/>
                <w:sz w:val="20"/>
                <w:szCs w:val="20"/>
              </w:rPr>
              <w:t xml:space="preserve"> для троса) и иметь маркировку для возможности идентификации исполнителя </w:t>
            </w:r>
            <w:proofErr w:type="spellStart"/>
            <w:r w:rsidRPr="002B1D48">
              <w:rPr>
                <w:rFonts w:ascii="Tahoma" w:hAnsi="Tahoma" w:cs="Tahoma"/>
                <w:color w:val="000000"/>
                <w:sz w:val="20"/>
                <w:szCs w:val="20"/>
              </w:rPr>
              <w:t>опресовки</w:t>
            </w:r>
            <w:proofErr w:type="spellEnd"/>
            <w:r w:rsidRPr="002B1D48">
              <w:rPr>
                <w:rFonts w:ascii="Tahoma" w:hAnsi="Tahoma" w:cs="Tahoma"/>
                <w:color w:val="000000"/>
                <w:sz w:val="20"/>
                <w:szCs w:val="20"/>
              </w:rPr>
              <w:t xml:space="preserve"> и гарантии надежности поставленного узла. На второй конец троса необходимо предусмотреть быстросъемный зажим троса клинового типа для удобства монтажа страховочной системы и возможности обрезки троса по месту монтажа. Дополнительно предусмотреть сборный зажим трубчатого типа (в виде стального цилиндра из 2-х половин, соединяемых не менее 4-мя винтами).</w:t>
            </w:r>
          </w:p>
          <w:p w14:paraId="448939C0"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Страховочная система должна иметь в своем составе элементы, обеспечивающие гашение энергии в случае падения пользователя со встроенной индикацией натяжения и срабатывания. Элемент гашения энергии должен иметь металлический корпус с индикационной цветной маркировкой срабатывания и натяжения троса. Наличие неметаллических частей и компонентов в составе не допускается.</w:t>
            </w:r>
          </w:p>
          <w:p w14:paraId="5F796419"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Промежуточные структурные анкера системы должны иметь возможность изменения угла поворота при выборе конфигурации системы во время установки.</w:t>
            </w:r>
          </w:p>
          <w:p w14:paraId="4F01FBC2"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Подвижная анкерная точка (бегунок) должна исключать возможность случайного или самопроизвольного схода с направляющей страховочной системы и возможности её случайного (или намеренного) демонтажа (снятия) пользователем, для чего заводом-изготовителем должен быть предусмотрен блокирующий механизм.</w:t>
            </w:r>
          </w:p>
          <w:p w14:paraId="1A2411CD"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lastRenderedPageBreak/>
              <w:t>Количество подвижных анкерных точек на каждой линии определить количеством пользователей;</w:t>
            </w:r>
          </w:p>
          <w:p w14:paraId="74CBB485"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В составе страховочной системы необходимо предусмотреть резьбовые элементы для конечной регулировки натяжения троса.</w:t>
            </w:r>
          </w:p>
          <w:p w14:paraId="45D9445B"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xml:space="preserve">Страховочные системы должны иметь сертификат соответствия требованиям ГОСТ 31441.1-2011 (класс </w:t>
            </w:r>
            <w:proofErr w:type="spellStart"/>
            <w:proofErr w:type="gramStart"/>
            <w:r w:rsidRPr="002B1D48">
              <w:rPr>
                <w:rFonts w:ascii="Tahoma" w:hAnsi="Tahoma" w:cs="Tahoma"/>
                <w:color w:val="000000"/>
                <w:sz w:val="20"/>
                <w:szCs w:val="20"/>
              </w:rPr>
              <w:t>Gb,Da</w:t>
            </w:r>
            <w:proofErr w:type="spellEnd"/>
            <w:proofErr w:type="gramEnd"/>
            <w:r w:rsidRPr="002B1D48">
              <w:rPr>
                <w:rFonts w:ascii="Tahoma" w:hAnsi="Tahoma" w:cs="Tahoma"/>
                <w:color w:val="000000"/>
                <w:sz w:val="20"/>
                <w:szCs w:val="20"/>
              </w:rPr>
              <w:t>), выданный аккредитованным органом.</w:t>
            </w:r>
          </w:p>
          <w:p w14:paraId="3B204295"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Оборудование должно сохранять работоспособность при температурном диапазоне: от -50оС до +50оС.</w:t>
            </w:r>
          </w:p>
          <w:p w14:paraId="5FA71AB4"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Количество: 5 шт.</w:t>
            </w:r>
          </w:p>
          <w:p w14:paraId="28B85DA8" w14:textId="77777777" w:rsidR="002B1D48" w:rsidRPr="002B1D48" w:rsidRDefault="002B1D48" w:rsidP="002B1D48">
            <w:pPr>
              <w:spacing w:after="0" w:line="240" w:lineRule="auto"/>
              <w:jc w:val="both"/>
              <w:rPr>
                <w:rFonts w:ascii="Tahoma" w:hAnsi="Tahoma" w:cs="Tahoma"/>
                <w:color w:val="000000"/>
                <w:sz w:val="20"/>
                <w:szCs w:val="20"/>
              </w:rPr>
            </w:pPr>
          </w:p>
          <w:p w14:paraId="43EDCFF2"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5. Вертикальная анкерная линия:</w:t>
            </w:r>
          </w:p>
          <w:p w14:paraId="154F4F8F"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Должна соответствовать требованиям ТР ТС 019/2011 и ГОСТ EN 353-1-2022 и иметь соответствующий сертификат ЕАС.</w:t>
            </w:r>
          </w:p>
          <w:p w14:paraId="1EABCFDB"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Изготовление оборудования на территории РФ должно быть подтверждено сертификатом происхождения по форме СТ-1.</w:t>
            </w:r>
          </w:p>
          <w:p w14:paraId="4051D329"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xml:space="preserve">Анкерные устройства, с помощью которых страховочная система монтируется на конструктивные элементы, должны соответствовать требованиям ТР ТС 019/2011 и ГОСТ EN 795-2019 и быть рассчитанными на нагрузку не менее 22кН по линии возможного действия. </w:t>
            </w:r>
          </w:p>
          <w:p w14:paraId="1E1E9421"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На верхней площадке лестницы, для обеспечения безопасного выхода, необходимо предусмотреть вынос верхнего анкерного устройства страховочной системы выше площадки с помощью дополнительного анкерного устройства, сертифицированного производителем и быть высотой не менее 1,5 м над площадкой.</w:t>
            </w:r>
          </w:p>
          <w:p w14:paraId="16256D5D"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Направляющая страховочной системы должна быть выполнена в виде стального нержавеющего троса класса А4 диаметром не менее 8мм.</w:t>
            </w:r>
          </w:p>
          <w:p w14:paraId="34E1452E"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xml:space="preserve">С одной стороны, трос должен быть </w:t>
            </w:r>
            <w:proofErr w:type="spellStart"/>
            <w:r w:rsidRPr="002B1D48">
              <w:rPr>
                <w:rFonts w:ascii="Tahoma" w:hAnsi="Tahoma" w:cs="Tahoma"/>
                <w:color w:val="000000"/>
                <w:sz w:val="20"/>
                <w:szCs w:val="20"/>
              </w:rPr>
              <w:t>опресован</w:t>
            </w:r>
            <w:proofErr w:type="spellEnd"/>
            <w:r w:rsidRPr="002B1D48">
              <w:rPr>
                <w:rFonts w:ascii="Tahoma" w:hAnsi="Tahoma" w:cs="Tahoma"/>
                <w:color w:val="000000"/>
                <w:sz w:val="20"/>
                <w:szCs w:val="20"/>
              </w:rPr>
              <w:t xml:space="preserve"> заводским машинным методом нержавеющим или медным зажимом DIN 3093 (втулка </w:t>
            </w:r>
            <w:proofErr w:type="spellStart"/>
            <w:r w:rsidRPr="002B1D48">
              <w:rPr>
                <w:rFonts w:ascii="Tahoma" w:hAnsi="Tahoma" w:cs="Tahoma"/>
                <w:color w:val="000000"/>
                <w:sz w:val="20"/>
                <w:szCs w:val="20"/>
              </w:rPr>
              <w:t>опресовочная</w:t>
            </w:r>
            <w:proofErr w:type="spellEnd"/>
            <w:r w:rsidRPr="002B1D48">
              <w:rPr>
                <w:rFonts w:ascii="Tahoma" w:hAnsi="Tahoma" w:cs="Tahoma"/>
                <w:color w:val="000000"/>
                <w:sz w:val="20"/>
                <w:szCs w:val="20"/>
              </w:rPr>
              <w:t xml:space="preserve"> для троса) и иметь маркировку для возможности идентификации исполнителя </w:t>
            </w:r>
            <w:proofErr w:type="spellStart"/>
            <w:r w:rsidRPr="002B1D48">
              <w:rPr>
                <w:rFonts w:ascii="Tahoma" w:hAnsi="Tahoma" w:cs="Tahoma"/>
                <w:color w:val="000000"/>
                <w:sz w:val="20"/>
                <w:szCs w:val="20"/>
              </w:rPr>
              <w:t>опресовки</w:t>
            </w:r>
            <w:proofErr w:type="spellEnd"/>
            <w:r w:rsidRPr="002B1D48">
              <w:rPr>
                <w:rFonts w:ascii="Tahoma" w:hAnsi="Tahoma" w:cs="Tahoma"/>
                <w:color w:val="000000"/>
                <w:sz w:val="20"/>
                <w:szCs w:val="20"/>
              </w:rPr>
              <w:t xml:space="preserve"> и гарантии надежности поставленного узла. На второй конец троса необходимо предусмотреть быстросъемный зажим троса цилиндрического типа в виде 2 частей, соединяемых 4-мя винтами, для удобства монтажа страховочной системы и возможности обрезки троса по месту монтажа. </w:t>
            </w:r>
          </w:p>
          <w:p w14:paraId="4127B89F"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Не менее чем, через каждые 10м. анкерная система должна иметь промежуточные анкерные точки, обеспечивающие безопасное передвижение и снижающие вибрационную нагрузку на конструктивные элементы. Промежуточная анкерная точка должна иметь возможность регулировки по глубине не менее +/-5мм.</w:t>
            </w:r>
          </w:p>
          <w:p w14:paraId="2BE28D78"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xml:space="preserve">Трос, жестко закрепленный к концевым анкерным устройствам системы, должен свободно проходить через промежуточные анкерные устройства, позволяющие проходить СПЗТ системы свободно, без </w:t>
            </w:r>
            <w:proofErr w:type="spellStart"/>
            <w:r w:rsidRPr="002B1D48">
              <w:rPr>
                <w:rFonts w:ascii="Tahoma" w:hAnsi="Tahoma" w:cs="Tahoma"/>
                <w:color w:val="000000"/>
                <w:sz w:val="20"/>
                <w:szCs w:val="20"/>
              </w:rPr>
              <w:t>перекрепления</w:t>
            </w:r>
            <w:proofErr w:type="spellEnd"/>
            <w:r w:rsidRPr="002B1D48">
              <w:rPr>
                <w:rFonts w:ascii="Tahoma" w:hAnsi="Tahoma" w:cs="Tahoma"/>
                <w:color w:val="000000"/>
                <w:sz w:val="20"/>
                <w:szCs w:val="20"/>
              </w:rPr>
              <w:t xml:space="preserve"> соединительно-амортизирующей подсистемы.</w:t>
            </w:r>
          </w:p>
          <w:p w14:paraId="2D5A090A"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xml:space="preserve">Средство защиты ползункового типа должно иметь возможность присоединения с помощью соединительного карабина непосредственно к </w:t>
            </w:r>
            <w:r w:rsidRPr="002B1D48">
              <w:rPr>
                <w:rFonts w:ascii="Tahoma" w:hAnsi="Tahoma" w:cs="Tahoma"/>
                <w:color w:val="000000"/>
                <w:sz w:val="20"/>
                <w:szCs w:val="20"/>
              </w:rPr>
              <w:lastRenderedPageBreak/>
              <w:t xml:space="preserve">грудному элементу типа А привязи пользователя и исключать возможность неправильного присоединения, использования и непроизвольного отсоединения; обладать функцией самоблокировки. </w:t>
            </w:r>
          </w:p>
          <w:p w14:paraId="7219934E"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xml:space="preserve">На средство защиты ползункового типа предусмотреть быстросъемный амортизатор.  </w:t>
            </w:r>
          </w:p>
          <w:p w14:paraId="5A350CE6"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Размещение и сервисное обслуживание страховочных систем должно быть выполнено на высоте, не препятствующей выполнению пользователем (пользователями) своих функциональных обязанностей, обеспечивающее удобство закрепления к индивидуальной страховочной привязи, а также не влияющее на безопасную и безостановочную эксплуатацию.</w:t>
            </w:r>
          </w:p>
          <w:p w14:paraId="403CAD3F"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Каждый элемент страховочной системы должен иметь индивидуальную маркировку, выполненную методом лазерной гравировки.</w:t>
            </w:r>
          </w:p>
          <w:p w14:paraId="72CF0D9E"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Оборудование должно сохранять работоспособность при температурном диапазоне: от -50оС до +50оС. Количество: 1шт.</w:t>
            </w:r>
          </w:p>
          <w:p w14:paraId="0C4A6E66" w14:textId="77777777" w:rsidR="002B1D48" w:rsidRPr="002B1D48" w:rsidRDefault="002B1D48" w:rsidP="002B1D48">
            <w:pPr>
              <w:spacing w:after="0" w:line="240" w:lineRule="auto"/>
              <w:jc w:val="both"/>
              <w:rPr>
                <w:rFonts w:ascii="Tahoma" w:hAnsi="Tahoma" w:cs="Tahoma"/>
                <w:color w:val="000000"/>
                <w:sz w:val="20"/>
                <w:szCs w:val="20"/>
              </w:rPr>
            </w:pPr>
          </w:p>
          <w:p w14:paraId="1E79E63F"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6. Мобильная анкерная линия:</w:t>
            </w:r>
          </w:p>
          <w:p w14:paraId="4582B24A"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Горизонтальная анкерная линия, должна являться анкерным устройством класса С, которое предназначено для организации временных работ на высоте, не требующих стационарной установки анкерного устройства.</w:t>
            </w:r>
          </w:p>
          <w:p w14:paraId="41FE8B96"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Конструкция втягивающего типа системы должна позволять оперативно организовать страховку двух пользователей на монтажном горизонте, устройство легко устанавливать, перемещать и хранить.</w:t>
            </w:r>
          </w:p>
          <w:p w14:paraId="5D3DD700"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Смонтированная между двумя структурными анкерами, должна выполнять функцию горизонтальной анкерной линии для одновременного использования двумя пользователями.</w:t>
            </w:r>
          </w:p>
          <w:p w14:paraId="286E0F37"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xml:space="preserve">Внутри корпуса из </w:t>
            </w:r>
            <w:proofErr w:type="spellStart"/>
            <w:r w:rsidRPr="002B1D48">
              <w:rPr>
                <w:rFonts w:ascii="Tahoma" w:hAnsi="Tahoma" w:cs="Tahoma"/>
                <w:color w:val="000000"/>
                <w:sz w:val="20"/>
                <w:szCs w:val="20"/>
              </w:rPr>
              <w:t>противоударного</w:t>
            </w:r>
            <w:proofErr w:type="spellEnd"/>
            <w:r w:rsidRPr="002B1D48">
              <w:rPr>
                <w:rFonts w:ascii="Tahoma" w:hAnsi="Tahoma" w:cs="Tahoma"/>
                <w:color w:val="000000"/>
                <w:sz w:val="20"/>
                <w:szCs w:val="20"/>
              </w:rPr>
              <w:t xml:space="preserve"> пластика должен быть размещен механизм натяжения троса, а также устройство гашения ударных нагрузок, возникающих в момент падения.</w:t>
            </w:r>
          </w:p>
          <w:p w14:paraId="214A8042"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Механизм натяжения должен быть оборудован убирающейся ручкой, не мешающей пользователям во время использования изделия.</w:t>
            </w:r>
          </w:p>
          <w:p w14:paraId="42271E32"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Трос должен быть снабжен индикатором рывка, деформирующимся при чрезмерных нагрузках на изделие.</w:t>
            </w:r>
          </w:p>
          <w:p w14:paraId="71BE432C" w14:textId="77777777" w:rsidR="002B1D48" w:rsidRPr="002B1D48" w:rsidRDefault="002B1D48" w:rsidP="002B1D48">
            <w:pPr>
              <w:spacing w:after="0" w:line="240" w:lineRule="auto"/>
              <w:jc w:val="both"/>
              <w:rPr>
                <w:rFonts w:ascii="Tahoma" w:hAnsi="Tahoma" w:cs="Tahoma"/>
                <w:color w:val="000000"/>
                <w:sz w:val="20"/>
                <w:szCs w:val="20"/>
              </w:rPr>
            </w:pPr>
          </w:p>
          <w:p w14:paraId="2B23D51D"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В комплект поставки входят:</w:t>
            </w:r>
          </w:p>
          <w:p w14:paraId="18B38331"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Мобильная горизонтальная анкерная линия – 1 ед.</w:t>
            </w:r>
          </w:p>
          <w:p w14:paraId="39BCB77B"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Анкерное устройство типа В (нержавеющая сталь, диаметр не менее 8 мм) – 2 ед.</w:t>
            </w:r>
          </w:p>
          <w:p w14:paraId="17D7CADE"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Карабин класса В (раскрытие затвора не менее 20 мм) – 2 ед.</w:t>
            </w:r>
          </w:p>
          <w:p w14:paraId="4C8E70AD"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Шторм-кейс.</w:t>
            </w:r>
          </w:p>
          <w:p w14:paraId="0F85885F" w14:textId="77777777" w:rsidR="002B1D48" w:rsidRPr="002B1D48" w:rsidRDefault="002B1D48" w:rsidP="002B1D48">
            <w:pPr>
              <w:spacing w:after="0" w:line="240" w:lineRule="auto"/>
              <w:jc w:val="both"/>
              <w:rPr>
                <w:rFonts w:ascii="Tahoma" w:hAnsi="Tahoma" w:cs="Tahoma"/>
                <w:color w:val="000000"/>
                <w:sz w:val="20"/>
                <w:szCs w:val="20"/>
              </w:rPr>
            </w:pPr>
          </w:p>
          <w:p w14:paraId="10CD7117"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Диаметр троса: не менее 6,3 мм.</w:t>
            </w:r>
          </w:p>
          <w:p w14:paraId="34784B42"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Масса устройства: не более 10,9 кг.</w:t>
            </w:r>
          </w:p>
          <w:p w14:paraId="05EBFCE5"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xml:space="preserve">Статическая прочность: мин. 22 </w:t>
            </w:r>
            <w:proofErr w:type="spellStart"/>
            <w:r w:rsidRPr="002B1D48">
              <w:rPr>
                <w:rFonts w:ascii="Tahoma" w:hAnsi="Tahoma" w:cs="Tahoma"/>
                <w:color w:val="000000"/>
                <w:sz w:val="20"/>
                <w:szCs w:val="20"/>
              </w:rPr>
              <w:t>кН.</w:t>
            </w:r>
            <w:proofErr w:type="spellEnd"/>
          </w:p>
          <w:p w14:paraId="49518F78"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xml:space="preserve">Допустимый температурный режим эксплуатации: от -50оС до +50оС. Количество -1 </w:t>
            </w:r>
            <w:proofErr w:type="spellStart"/>
            <w:r w:rsidRPr="002B1D48">
              <w:rPr>
                <w:rFonts w:ascii="Tahoma" w:hAnsi="Tahoma" w:cs="Tahoma"/>
                <w:color w:val="000000"/>
                <w:sz w:val="20"/>
                <w:szCs w:val="20"/>
              </w:rPr>
              <w:t>шт</w:t>
            </w:r>
            <w:proofErr w:type="spellEnd"/>
          </w:p>
          <w:p w14:paraId="58F9C3DC"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Соответствие ТР ТС 019/2011.</w:t>
            </w:r>
          </w:p>
          <w:p w14:paraId="00DBC3E4" w14:textId="77777777" w:rsidR="002B1D48" w:rsidRPr="002B1D48" w:rsidRDefault="002B1D48" w:rsidP="002B1D48">
            <w:pPr>
              <w:spacing w:after="0" w:line="240" w:lineRule="auto"/>
              <w:jc w:val="both"/>
              <w:rPr>
                <w:rFonts w:ascii="Tahoma" w:hAnsi="Tahoma" w:cs="Tahoma"/>
                <w:color w:val="000000"/>
                <w:sz w:val="20"/>
                <w:szCs w:val="20"/>
              </w:rPr>
            </w:pPr>
          </w:p>
          <w:p w14:paraId="09F6A3B3"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lastRenderedPageBreak/>
              <w:t>7. Средство защиты втягивающего типа (далее – СЗВТ):</w:t>
            </w:r>
          </w:p>
          <w:p w14:paraId="5CF2544F"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xml:space="preserve">Средство защиты втягивающего типа должно являться компонентом страховочной системы и предназначено для безопасной остановки падения работника, в том числе в условиях ограниченного запаса высоты под пользователем. Позволяет создать соединительно-амортизирующую подсистему для безопасного выполнения работ на высоте. Механизм втягивания троса должен уменьшать глубину возможного падения, осуществлять быструю блокировку, снижая нагрузку и риск получения травмы при падении.  </w:t>
            </w:r>
            <w:proofErr w:type="spellStart"/>
            <w:r w:rsidRPr="002B1D48">
              <w:rPr>
                <w:rFonts w:ascii="Tahoma" w:hAnsi="Tahoma" w:cs="Tahoma"/>
                <w:color w:val="000000"/>
                <w:sz w:val="20"/>
                <w:szCs w:val="20"/>
              </w:rPr>
              <w:t>Противоударный</w:t>
            </w:r>
            <w:proofErr w:type="spellEnd"/>
            <w:r w:rsidRPr="002B1D48">
              <w:rPr>
                <w:rFonts w:ascii="Tahoma" w:hAnsi="Tahoma" w:cs="Tahoma"/>
                <w:color w:val="000000"/>
                <w:sz w:val="20"/>
                <w:szCs w:val="20"/>
              </w:rPr>
              <w:t xml:space="preserve"> корпус устройства должен быть изготовлен из ударопрочного пластика, обеспечивающего надежную защиту внутреннего механизма от внешнего механического воздействия. Корпус устройства оснащен анкерным алюминиевым кольцом с вертлюгом. На корпусе устройства должна быть предусмотрена ручка эргономичной формы для удобства установки и транспортировки. Для соединения СЗВТ с анкерным устройством в комплектации должен быть предусмотрен соединительный элемент класса В, изготовленный из гальванизированной стали. СЗВТ должно быть оснащено специальным ограничителем на тросе для исключения непроизвольной блокировки механизма. На конце втягивающегося троса должен быть предусмотрен крюк-карабин с самозакрывающимся и </w:t>
            </w:r>
            <w:proofErr w:type="spellStart"/>
            <w:r w:rsidRPr="002B1D48">
              <w:rPr>
                <w:rFonts w:ascii="Tahoma" w:hAnsi="Tahoma" w:cs="Tahoma"/>
                <w:color w:val="000000"/>
                <w:sz w:val="20"/>
                <w:szCs w:val="20"/>
              </w:rPr>
              <w:t>самофиксирующимся</w:t>
            </w:r>
            <w:proofErr w:type="spellEnd"/>
            <w:r w:rsidRPr="002B1D48">
              <w:rPr>
                <w:rFonts w:ascii="Tahoma" w:hAnsi="Tahoma" w:cs="Tahoma"/>
                <w:color w:val="000000"/>
                <w:sz w:val="20"/>
                <w:szCs w:val="20"/>
              </w:rPr>
              <w:t xml:space="preserve"> запорным элементом с раскрытием не менее 20 мм. Крюк-карабин должен быть оснащен индикатором срабатывания и вертлюгом для исключения перекручивания троса устройства. Устройство должно быть </w:t>
            </w:r>
            <w:proofErr w:type="spellStart"/>
            <w:r w:rsidRPr="002B1D48">
              <w:rPr>
                <w:rFonts w:ascii="Tahoma" w:hAnsi="Tahoma" w:cs="Tahoma"/>
                <w:color w:val="000000"/>
                <w:sz w:val="20"/>
                <w:szCs w:val="20"/>
              </w:rPr>
              <w:t>ремонтопригодным</w:t>
            </w:r>
            <w:proofErr w:type="spellEnd"/>
            <w:r w:rsidRPr="002B1D48">
              <w:rPr>
                <w:rFonts w:ascii="Tahoma" w:hAnsi="Tahoma" w:cs="Tahoma"/>
                <w:color w:val="000000"/>
                <w:sz w:val="20"/>
                <w:szCs w:val="20"/>
              </w:rPr>
              <w:t xml:space="preserve">. Сервис по ремонту должен предоставляться на территории РФ авторизованной производителем сервисной компанией. В комплект устройства должен входить вспомогательный шнур для подтягивания троса устройства и дальнейшего его присоединения к пользователю. </w:t>
            </w:r>
          </w:p>
          <w:p w14:paraId="57995295"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Оборудование должно сохранять работоспособность при температурном диапазоне: от -50оС до +50оС. Масса пользователя: не менее 150 кг.</w:t>
            </w:r>
          </w:p>
          <w:p w14:paraId="30020FF2"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Длина устройства: не менее 10 м.</w:t>
            </w:r>
          </w:p>
          <w:p w14:paraId="5A2A8D61"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Материал троса: нержавеющая сталь.</w:t>
            </w:r>
          </w:p>
          <w:p w14:paraId="2D7EB39B"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Количество – 1 шт.</w:t>
            </w:r>
          </w:p>
          <w:p w14:paraId="70BD1454"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Соответствие ТР ТС 019/2011</w:t>
            </w:r>
          </w:p>
          <w:p w14:paraId="20C1BE3F" w14:textId="77777777" w:rsidR="002B1D48" w:rsidRPr="002B1D48" w:rsidRDefault="002B1D48" w:rsidP="002B1D48">
            <w:pPr>
              <w:spacing w:after="0" w:line="240" w:lineRule="auto"/>
              <w:jc w:val="both"/>
              <w:rPr>
                <w:rFonts w:ascii="Tahoma" w:hAnsi="Tahoma" w:cs="Tahoma"/>
                <w:color w:val="000000"/>
                <w:sz w:val="20"/>
                <w:szCs w:val="20"/>
              </w:rPr>
            </w:pPr>
          </w:p>
          <w:p w14:paraId="43AC47BC"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xml:space="preserve">8. </w:t>
            </w:r>
            <w:proofErr w:type="spellStart"/>
            <w:r w:rsidRPr="002B1D48">
              <w:rPr>
                <w:rFonts w:ascii="Tahoma" w:hAnsi="Tahoma" w:cs="Tahoma"/>
                <w:color w:val="000000"/>
                <w:sz w:val="20"/>
                <w:szCs w:val="20"/>
              </w:rPr>
              <w:t>Двухплечевое</w:t>
            </w:r>
            <w:proofErr w:type="spellEnd"/>
            <w:r w:rsidRPr="002B1D48">
              <w:rPr>
                <w:rFonts w:ascii="Tahoma" w:hAnsi="Tahoma" w:cs="Tahoma"/>
                <w:color w:val="000000"/>
                <w:sz w:val="20"/>
                <w:szCs w:val="20"/>
              </w:rPr>
              <w:t xml:space="preserve"> средство защиты втягивающего типа:</w:t>
            </w:r>
          </w:p>
          <w:p w14:paraId="5B7D9E08" w14:textId="77777777" w:rsidR="002B1D48" w:rsidRPr="002B1D48" w:rsidRDefault="002B1D48" w:rsidP="002B1D48">
            <w:pPr>
              <w:spacing w:after="0" w:line="240" w:lineRule="auto"/>
              <w:jc w:val="both"/>
              <w:rPr>
                <w:rFonts w:ascii="Tahoma" w:hAnsi="Tahoma" w:cs="Tahoma"/>
                <w:color w:val="000000"/>
                <w:sz w:val="20"/>
                <w:szCs w:val="20"/>
              </w:rPr>
            </w:pPr>
            <w:proofErr w:type="spellStart"/>
            <w:r w:rsidRPr="002B1D48">
              <w:rPr>
                <w:rFonts w:ascii="Tahoma" w:hAnsi="Tahoma" w:cs="Tahoma"/>
                <w:color w:val="000000"/>
                <w:sz w:val="20"/>
                <w:szCs w:val="20"/>
              </w:rPr>
              <w:t>Двухплечевое</w:t>
            </w:r>
            <w:proofErr w:type="spellEnd"/>
            <w:r w:rsidRPr="002B1D48">
              <w:rPr>
                <w:rFonts w:ascii="Tahoma" w:hAnsi="Tahoma" w:cs="Tahoma"/>
                <w:color w:val="000000"/>
                <w:sz w:val="20"/>
                <w:szCs w:val="20"/>
              </w:rPr>
              <w:t xml:space="preserve"> средство защиты втягивающего типа должно являться компонентом страховочной системы и предназначено для безопасной остановки падения работника, в том числе в условиях ограниченного запаса высоты под пользователем. Устройство должно позволять создать соединительно-амортизирующую подсистему для безопасного перемещения с сохранением принципа непрерывной страховки, в том числе при вертикальном перемещении на высоте. Механизмы втягивания лент должны уменьшать глубину </w:t>
            </w:r>
            <w:r w:rsidRPr="002B1D48">
              <w:rPr>
                <w:rFonts w:ascii="Tahoma" w:hAnsi="Tahoma" w:cs="Tahoma"/>
                <w:color w:val="000000"/>
                <w:sz w:val="20"/>
                <w:szCs w:val="20"/>
              </w:rPr>
              <w:lastRenderedPageBreak/>
              <w:t>возможного падения, осуществляют быструю блокировку, снижая нагрузку и риск получения травмы при падении.</w:t>
            </w:r>
          </w:p>
          <w:p w14:paraId="7D2486E6"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Должно быть предназначено для безопасного перемещения по лестницам при проведении работ на высоте, работе на рабочих горизонтах в сочетании с горизонтальной анкерной линией. Допускается применение с факторами падения 0; 1; 2.</w:t>
            </w:r>
          </w:p>
          <w:p w14:paraId="7D581844" w14:textId="77777777" w:rsidR="002B1D48" w:rsidRPr="002B1D48" w:rsidRDefault="002B1D48" w:rsidP="002B1D48">
            <w:pPr>
              <w:spacing w:after="0" w:line="240" w:lineRule="auto"/>
              <w:jc w:val="both"/>
              <w:rPr>
                <w:rFonts w:ascii="Tahoma" w:hAnsi="Tahoma" w:cs="Tahoma"/>
                <w:color w:val="000000"/>
                <w:sz w:val="20"/>
                <w:szCs w:val="20"/>
              </w:rPr>
            </w:pPr>
            <w:proofErr w:type="spellStart"/>
            <w:r w:rsidRPr="002B1D48">
              <w:rPr>
                <w:rFonts w:ascii="Tahoma" w:hAnsi="Tahoma" w:cs="Tahoma"/>
                <w:color w:val="000000"/>
                <w:sz w:val="20"/>
                <w:szCs w:val="20"/>
              </w:rPr>
              <w:t>Противоударные</w:t>
            </w:r>
            <w:proofErr w:type="spellEnd"/>
            <w:r w:rsidRPr="002B1D48">
              <w:rPr>
                <w:rFonts w:ascii="Tahoma" w:hAnsi="Tahoma" w:cs="Tahoma"/>
                <w:color w:val="000000"/>
                <w:sz w:val="20"/>
                <w:szCs w:val="20"/>
              </w:rPr>
              <w:t xml:space="preserve"> корпусы устройства должны быть изготовлены из полимерного пластика, обеспечивающего надежную защиту внутреннего механизма от внешнего механического воздействия.</w:t>
            </w:r>
          </w:p>
          <w:p w14:paraId="37A7EC81"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Каждый корпус устройства должен быть оснащен анкерным кольцом с вертлюгом, выполненными из гальванизированной стали. Для присоединения устройства к страховочной привязи должен применяется соединительный элемент, выполненный из гальванизированной стали. Соединительный элемент должен быть оснащен индикатором закрытия и предполагает в своем составе специальный штифт для быстрой и удобной установки устройства к страховочной привязи.</w:t>
            </w:r>
          </w:p>
          <w:p w14:paraId="4028D7D2"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Втягивающиеся стропы изготовлены из высокопрочной синтетической ленты шириной не менее 21 мм, что позволяет использовать устройство при взаимодействии с острой кромкой, радиус которой 0,5 мм и более.</w:t>
            </w:r>
          </w:p>
          <w:p w14:paraId="79EC6DA6"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xml:space="preserve">На конце каждого втягивающегося стропа (плеча) должен быть предусмотрен внешний амортизатор рывка, предназначенный для снижения возникающей при остановке падения нагрузки на тело пользователя до величины не более 6 </w:t>
            </w:r>
            <w:proofErr w:type="spellStart"/>
            <w:r w:rsidRPr="002B1D48">
              <w:rPr>
                <w:rFonts w:ascii="Tahoma" w:hAnsi="Tahoma" w:cs="Tahoma"/>
                <w:color w:val="000000"/>
                <w:sz w:val="20"/>
                <w:szCs w:val="20"/>
              </w:rPr>
              <w:t>кН.</w:t>
            </w:r>
            <w:proofErr w:type="spellEnd"/>
            <w:r w:rsidRPr="002B1D48">
              <w:rPr>
                <w:rFonts w:ascii="Tahoma" w:hAnsi="Tahoma" w:cs="Tahoma"/>
                <w:color w:val="000000"/>
                <w:sz w:val="20"/>
                <w:szCs w:val="20"/>
              </w:rPr>
              <w:t xml:space="preserve"> Амортизатор рывка должен быть выполнен из специальной прошитой ленты из полиэстера и защищен разъемным чехлом, выполненным из износостойкого материала с водоотталкивающим покрытием, что обеспечивает возможность проведения периодической проверки, сушки и обслуживания.</w:t>
            </w:r>
          </w:p>
          <w:p w14:paraId="7E377BC0"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xml:space="preserve">На конце каждого втягивающегося стропа (плеча) должен быть установлен несъемный карабин с самозакрывающимся и </w:t>
            </w:r>
            <w:proofErr w:type="spellStart"/>
            <w:r w:rsidRPr="002B1D48">
              <w:rPr>
                <w:rFonts w:ascii="Tahoma" w:hAnsi="Tahoma" w:cs="Tahoma"/>
                <w:color w:val="000000"/>
                <w:sz w:val="20"/>
                <w:szCs w:val="20"/>
              </w:rPr>
              <w:t>самофиксирующимся</w:t>
            </w:r>
            <w:proofErr w:type="spellEnd"/>
            <w:r w:rsidRPr="002B1D48">
              <w:rPr>
                <w:rFonts w:ascii="Tahoma" w:hAnsi="Tahoma" w:cs="Tahoma"/>
                <w:color w:val="000000"/>
                <w:sz w:val="20"/>
                <w:szCs w:val="20"/>
              </w:rPr>
              <w:t xml:space="preserve"> запорным элементом для прямого соединения с анкером. Каждый карабин должен быть изготовлен из гальванизированной стали, оснащен вертлюгом и индикатором срабатывания.</w:t>
            </w:r>
          </w:p>
          <w:p w14:paraId="31937E18"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Оборудование должно сохранять работоспособность при температурном диапазоне: от -50оС до +50оС. Масса пользователя: не менее 140 кг.</w:t>
            </w:r>
          </w:p>
          <w:p w14:paraId="0259369D"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Материал ленты: высокопрочная синтетическая лента шириной не менее 21 мм.</w:t>
            </w:r>
          </w:p>
          <w:p w14:paraId="3390DAFC"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Длина устройства: не менее 2 м.</w:t>
            </w:r>
          </w:p>
          <w:p w14:paraId="572DC6FF"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Раскрытие карабина: не менее 67 мм.</w:t>
            </w:r>
          </w:p>
          <w:p w14:paraId="12380021"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Масса: не более 3330 г.</w:t>
            </w:r>
          </w:p>
          <w:p w14:paraId="09699D27"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Соответствие ТР ТС 019/2011</w:t>
            </w:r>
          </w:p>
          <w:p w14:paraId="33BE8642"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Количество -3 шт.</w:t>
            </w:r>
          </w:p>
          <w:p w14:paraId="1580A86C"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9. Удерживающий строп:</w:t>
            </w:r>
          </w:p>
          <w:p w14:paraId="03C9E3E5"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xml:space="preserve">Строп конструктивно должен включать в себя текстильный канат с коушем в верхней части и концевым заделом в виде узла в нижней части, </w:t>
            </w:r>
            <w:r w:rsidRPr="002B1D48">
              <w:rPr>
                <w:rFonts w:ascii="Tahoma" w:hAnsi="Tahoma" w:cs="Tahoma"/>
                <w:color w:val="000000"/>
                <w:sz w:val="20"/>
                <w:szCs w:val="20"/>
              </w:rPr>
              <w:lastRenderedPageBreak/>
              <w:t>устройство регулирования длины, защитный чехол (протектор) на канат.</w:t>
            </w:r>
          </w:p>
          <w:p w14:paraId="7338858E"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На верхнем конце стропа должен быть установлен соединительный элемент (карабин) для соединения с анкерной точкой (класс Т, стальной, прочностью не менее 23 кН, раскрытием не менее 18 мм), на устройстве регулирования длины установлен карабин (класс В, стальной, прочностью не менее 23 кН, раскрытием не менее 18 мм) для соединения с устройством удержания тела пользователя.</w:t>
            </w:r>
          </w:p>
          <w:p w14:paraId="5A688FB8"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xml:space="preserve">Статическая прочность: не менее 15 </w:t>
            </w:r>
            <w:proofErr w:type="spellStart"/>
            <w:r w:rsidRPr="002B1D48">
              <w:rPr>
                <w:rFonts w:ascii="Tahoma" w:hAnsi="Tahoma" w:cs="Tahoma"/>
                <w:color w:val="000000"/>
                <w:sz w:val="20"/>
                <w:szCs w:val="20"/>
              </w:rPr>
              <w:t>кН.</w:t>
            </w:r>
            <w:proofErr w:type="spellEnd"/>
          </w:p>
          <w:p w14:paraId="785E7EDA"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Материал ленты: полиамид.</w:t>
            </w:r>
          </w:p>
          <w:p w14:paraId="5C355872"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Масса: не более1240 г.</w:t>
            </w:r>
          </w:p>
          <w:p w14:paraId="058EF2F2"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Длина: не менее 5 м.</w:t>
            </w:r>
          </w:p>
          <w:p w14:paraId="580AE61C"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xml:space="preserve">Оборудование должно сохранять работоспособность при температурном диапазоне: от -50оС до +50оС. </w:t>
            </w:r>
          </w:p>
          <w:p w14:paraId="352AA2DA"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Соответствие ТР ТС 019/2011</w:t>
            </w:r>
          </w:p>
          <w:p w14:paraId="3FB66780"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Количество -3 шт.</w:t>
            </w:r>
          </w:p>
          <w:p w14:paraId="41FA8D96"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10. Страховочная привязь:</w:t>
            </w:r>
          </w:p>
          <w:p w14:paraId="441685B0"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Страховочная привязь конструктивно должна включать в себя основные элементы:</w:t>
            </w:r>
          </w:p>
          <w:p w14:paraId="2F1394BE"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xml:space="preserve">- силовые лямки из полиамидной тесьмы шириной не менее 45 мм с вплетенной </w:t>
            </w:r>
            <w:proofErr w:type="spellStart"/>
            <w:r w:rsidRPr="002B1D48">
              <w:rPr>
                <w:rFonts w:ascii="Tahoma" w:hAnsi="Tahoma" w:cs="Tahoma"/>
                <w:color w:val="000000"/>
                <w:sz w:val="20"/>
                <w:szCs w:val="20"/>
              </w:rPr>
              <w:t>световозвращающей</w:t>
            </w:r>
            <w:proofErr w:type="spellEnd"/>
            <w:r w:rsidRPr="002B1D48">
              <w:rPr>
                <w:rFonts w:ascii="Tahoma" w:hAnsi="Tahoma" w:cs="Tahoma"/>
                <w:color w:val="000000"/>
                <w:sz w:val="20"/>
                <w:szCs w:val="20"/>
              </w:rPr>
              <w:t xml:space="preserve"> нитью;</w:t>
            </w:r>
          </w:p>
          <w:p w14:paraId="1D3E14C4"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поясной ремень с кушаком;</w:t>
            </w:r>
          </w:p>
          <w:p w14:paraId="71AF7193"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алюминиевые соединительно-регулировочные элементы для застегивания и подгонки привязи под размер пользователя;</w:t>
            </w:r>
          </w:p>
          <w:p w14:paraId="72A51474"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передний и задний стальные элементы крепления для остановки падения;</w:t>
            </w:r>
          </w:p>
          <w:p w14:paraId="420E9050"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удлиняющий элемент для присоединения средства защиты втягивающего типа (СЗВТ);</w:t>
            </w:r>
          </w:p>
          <w:p w14:paraId="43C335BD"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индикатор срабатывания для быстрого определения пригодности привязи к эксплуатации (обязателен для дежурных СИЗ);</w:t>
            </w:r>
          </w:p>
          <w:p w14:paraId="32F163FC"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текстильные эвакуационные петли на наплечных лямках для использования со спасательной петлей.</w:t>
            </w:r>
          </w:p>
          <w:p w14:paraId="71958998"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Страховочная привязь должна допускаться к применению как дежурное средство индивидуальной защиты (СИЗ) от падения с высоты.</w:t>
            </w:r>
          </w:p>
          <w:p w14:paraId="10CC7E43"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Масса пользователя: не более 150 кг.</w:t>
            </w:r>
          </w:p>
          <w:p w14:paraId="10149580"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xml:space="preserve">Статическая прочность: не менее 15 </w:t>
            </w:r>
            <w:proofErr w:type="spellStart"/>
            <w:r w:rsidRPr="002B1D48">
              <w:rPr>
                <w:rFonts w:ascii="Tahoma" w:hAnsi="Tahoma" w:cs="Tahoma"/>
                <w:color w:val="000000"/>
                <w:sz w:val="20"/>
                <w:szCs w:val="20"/>
              </w:rPr>
              <w:t>кН.</w:t>
            </w:r>
            <w:proofErr w:type="spellEnd"/>
          </w:p>
          <w:p w14:paraId="00B81C15"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xml:space="preserve">Оборудование должно сохранять работоспособность при температурном диапазоне: от -50оС до +50оС. </w:t>
            </w:r>
          </w:p>
          <w:p w14:paraId="3219F72B"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Соответствие ТР ТС 019/2011</w:t>
            </w:r>
          </w:p>
          <w:p w14:paraId="292C068A"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Количество -3 шт.</w:t>
            </w:r>
          </w:p>
          <w:p w14:paraId="3A346390" w14:textId="77777777" w:rsidR="002B1D48" w:rsidRPr="002B1D48" w:rsidRDefault="002B1D48" w:rsidP="002B1D48">
            <w:pPr>
              <w:spacing w:after="0" w:line="240" w:lineRule="auto"/>
              <w:jc w:val="both"/>
              <w:rPr>
                <w:rFonts w:ascii="Tahoma" w:hAnsi="Tahoma" w:cs="Tahoma"/>
                <w:color w:val="000000"/>
                <w:sz w:val="20"/>
                <w:szCs w:val="20"/>
              </w:rPr>
            </w:pPr>
            <w:r w:rsidRPr="002B1D48">
              <w:rPr>
                <w:rFonts w:ascii="Tahoma" w:hAnsi="Tahoma" w:cs="Tahoma"/>
                <w:color w:val="000000"/>
                <w:sz w:val="20"/>
                <w:szCs w:val="20"/>
              </w:rPr>
              <w:t xml:space="preserve">11. Анкерная линия соединяет анкерное устройство со страховочной привязью, надетой на человека, через средство защиты ползункового типа, тем самым, обеспечивает безопасность при работах на высоте, предотвращая падение с высоты- при использовании ее в удерживающей системе, либо безопасно его, останавливает – при использовании ее в страховочной системе.  </w:t>
            </w:r>
          </w:p>
          <w:p w14:paraId="762B33A0" w14:textId="38AE35F8" w:rsidR="00E442FC" w:rsidRPr="00E442FC" w:rsidRDefault="00E442FC" w:rsidP="0031557B">
            <w:pPr>
              <w:spacing w:after="0" w:line="240" w:lineRule="auto"/>
              <w:jc w:val="both"/>
              <w:rPr>
                <w:rFonts w:ascii="Tahoma" w:hAnsi="Tahoma" w:cs="Tahoma"/>
                <w:color w:val="000000"/>
                <w:sz w:val="20"/>
                <w:szCs w:val="20"/>
                <w:highlight w:val="yellow"/>
              </w:rPr>
            </w:pPr>
          </w:p>
        </w:tc>
        <w:tc>
          <w:tcPr>
            <w:tcW w:w="4617" w:type="dxa"/>
            <w:shd w:val="clear" w:color="auto" w:fill="auto"/>
          </w:tcPr>
          <w:p w14:paraId="72687BEE" w14:textId="77777777" w:rsidR="00E442FC" w:rsidRPr="00E442FC" w:rsidRDefault="00E442FC" w:rsidP="0031557B">
            <w:pPr>
              <w:spacing w:after="0" w:line="240" w:lineRule="auto"/>
              <w:rPr>
                <w:rFonts w:ascii="Tahoma" w:hAnsi="Tahoma" w:cs="Tahoma"/>
                <w:bCs/>
                <w:sz w:val="20"/>
                <w:szCs w:val="20"/>
                <w:highlight w:val="yellow"/>
                <w:u w:val="single"/>
              </w:rPr>
            </w:pPr>
          </w:p>
        </w:tc>
      </w:tr>
      <w:tr w:rsidR="00E442FC" w:rsidRPr="00E442FC" w14:paraId="0CE7A5EA" w14:textId="77777777" w:rsidTr="0099441E">
        <w:trPr>
          <w:trHeight w:val="475"/>
        </w:trPr>
        <w:tc>
          <w:tcPr>
            <w:tcW w:w="5162" w:type="dxa"/>
            <w:shd w:val="clear" w:color="auto" w:fill="auto"/>
          </w:tcPr>
          <w:p w14:paraId="18EF24C5" w14:textId="39E4F716" w:rsidR="00EB1C54" w:rsidRPr="002B1D48" w:rsidRDefault="00E442FC" w:rsidP="00EB1C54">
            <w:pPr>
              <w:spacing w:after="0" w:line="240" w:lineRule="auto"/>
              <w:jc w:val="both"/>
              <w:rPr>
                <w:rFonts w:ascii="Tahoma" w:hAnsi="Tahoma" w:cs="Tahoma"/>
                <w:color w:val="000000"/>
                <w:sz w:val="20"/>
                <w:szCs w:val="20"/>
              </w:rPr>
            </w:pPr>
            <w:r w:rsidRPr="0099441E">
              <w:rPr>
                <w:rFonts w:ascii="Tahoma" w:hAnsi="Tahoma" w:cs="Tahoma"/>
                <w:color w:val="000000"/>
                <w:sz w:val="20"/>
                <w:szCs w:val="20"/>
              </w:rPr>
              <w:lastRenderedPageBreak/>
              <w:t xml:space="preserve">3. </w:t>
            </w:r>
            <w:r w:rsidR="002B1D48" w:rsidRPr="0099441E">
              <w:rPr>
                <w:rFonts w:ascii="Tahoma" w:hAnsi="Tahoma" w:cs="Tahoma"/>
                <w:color w:val="000000"/>
                <w:sz w:val="20"/>
                <w:szCs w:val="20"/>
              </w:rPr>
              <w:t>Нормативные документы для разработки рабочей документации</w:t>
            </w:r>
            <w:r w:rsidR="002B1D48">
              <w:rPr>
                <w:rFonts w:ascii="Tahoma" w:hAnsi="Tahoma" w:cs="Tahoma"/>
                <w:color w:val="000000"/>
                <w:sz w:val="20"/>
                <w:szCs w:val="20"/>
              </w:rPr>
              <w:t xml:space="preserve">: </w:t>
            </w:r>
          </w:p>
          <w:p w14:paraId="2CDD3FB0" w14:textId="77777777" w:rsidR="00EB1C54" w:rsidRPr="0096295B" w:rsidRDefault="00EB1C54" w:rsidP="00EB1C54">
            <w:pPr>
              <w:spacing w:after="0" w:line="240" w:lineRule="auto"/>
              <w:jc w:val="both"/>
              <w:rPr>
                <w:rFonts w:ascii="Tahoma" w:hAnsi="Tahoma" w:cs="Tahoma"/>
                <w:sz w:val="20"/>
                <w:szCs w:val="20"/>
              </w:rPr>
            </w:pPr>
            <w:r w:rsidRPr="0096295B">
              <w:rPr>
                <w:rFonts w:ascii="Tahoma" w:hAnsi="Tahoma" w:cs="Tahoma"/>
                <w:sz w:val="20"/>
                <w:szCs w:val="20"/>
              </w:rPr>
              <w:t xml:space="preserve">При разработке рабочей документации руководствоваться требованиями российских стандартов, строительных норм и правил, нормативными правилами в </w:t>
            </w:r>
            <w:proofErr w:type="spellStart"/>
            <w:r w:rsidRPr="0096295B">
              <w:rPr>
                <w:rFonts w:ascii="Tahoma" w:hAnsi="Tahoma" w:cs="Tahoma"/>
                <w:sz w:val="20"/>
                <w:szCs w:val="20"/>
              </w:rPr>
              <w:t>т.ч</w:t>
            </w:r>
            <w:proofErr w:type="spellEnd"/>
            <w:r w:rsidRPr="0096295B">
              <w:rPr>
                <w:rFonts w:ascii="Tahoma" w:hAnsi="Tahoma" w:cs="Tahoma"/>
                <w:sz w:val="20"/>
                <w:szCs w:val="20"/>
              </w:rPr>
              <w:t xml:space="preserve">.: </w:t>
            </w:r>
          </w:p>
          <w:p w14:paraId="3EE0FC1C" w14:textId="77777777" w:rsidR="00EB1C54" w:rsidRPr="0096295B" w:rsidRDefault="0054534C" w:rsidP="00EB1C54">
            <w:pPr>
              <w:numPr>
                <w:ilvl w:val="0"/>
                <w:numId w:val="38"/>
              </w:numPr>
              <w:tabs>
                <w:tab w:val="clear" w:pos="2149"/>
              </w:tabs>
              <w:spacing w:after="0" w:line="240" w:lineRule="auto"/>
              <w:ind w:left="388"/>
              <w:rPr>
                <w:rFonts w:ascii="Tahoma" w:hAnsi="Tahoma" w:cs="Tahoma"/>
                <w:sz w:val="20"/>
                <w:szCs w:val="20"/>
              </w:rPr>
            </w:pPr>
            <w:hyperlink r:id="rId14" w:tooltip="&quot;О промышленной безопасности опасных производственных объектов (с изменениями на 14 ноября 2023 года)&quot;&#10;Федеральный закон от 21.07.1997 N 116-ФЗ&#10;Статус: Действующая редакция документа (действ. c 01.01.2024 по 31.08.2024)" w:history="1">
              <w:r w:rsidR="00EB1C54" w:rsidRPr="0096295B">
                <w:rPr>
                  <w:rStyle w:val="aa"/>
                  <w:rFonts w:ascii="Tahoma" w:hAnsi="Tahoma" w:cs="Tahoma"/>
                  <w:color w:val="0000AA"/>
                  <w:sz w:val="20"/>
                  <w:szCs w:val="20"/>
                </w:rPr>
                <w:t>Федерального закона № 116-ФЗ от 21.07.1997</w:t>
              </w:r>
            </w:hyperlink>
            <w:r w:rsidR="00EB1C54" w:rsidRPr="0096295B">
              <w:rPr>
                <w:rFonts w:ascii="Tahoma" w:hAnsi="Tahoma" w:cs="Tahoma"/>
                <w:sz w:val="20"/>
                <w:szCs w:val="20"/>
              </w:rPr>
              <w:t xml:space="preserve"> «О промышленной безопасности опасных производственных объектов»;</w:t>
            </w:r>
          </w:p>
          <w:p w14:paraId="5834885A" w14:textId="77777777" w:rsidR="00EB1C54" w:rsidRPr="0096295B" w:rsidRDefault="00EB1C54" w:rsidP="00EB1C54">
            <w:pPr>
              <w:numPr>
                <w:ilvl w:val="0"/>
                <w:numId w:val="38"/>
              </w:numPr>
              <w:tabs>
                <w:tab w:val="clear" w:pos="2149"/>
              </w:tabs>
              <w:spacing w:after="0" w:line="240" w:lineRule="auto"/>
              <w:ind w:left="388"/>
              <w:rPr>
                <w:rFonts w:ascii="Tahoma" w:hAnsi="Tahoma" w:cs="Tahoma"/>
                <w:sz w:val="20"/>
                <w:szCs w:val="20"/>
              </w:rPr>
            </w:pPr>
            <w:r w:rsidRPr="0096295B">
              <w:rPr>
                <w:rFonts w:ascii="Tahoma" w:hAnsi="Tahoma" w:cs="Tahoma"/>
                <w:sz w:val="20"/>
                <w:szCs w:val="20"/>
              </w:rPr>
              <w:t>Федеральный закон № 384-ФЗ «Технический регламент о безопасности зданий и сооружений»;</w:t>
            </w:r>
          </w:p>
          <w:p w14:paraId="725FB7CA" w14:textId="77777777" w:rsidR="00EB1C54" w:rsidRPr="0096295B" w:rsidRDefault="00EB1C54" w:rsidP="00EB1C54">
            <w:pPr>
              <w:numPr>
                <w:ilvl w:val="0"/>
                <w:numId w:val="38"/>
              </w:numPr>
              <w:tabs>
                <w:tab w:val="clear" w:pos="2149"/>
              </w:tabs>
              <w:spacing w:after="0" w:line="240" w:lineRule="auto"/>
              <w:ind w:left="388"/>
              <w:rPr>
                <w:rFonts w:ascii="Tahoma" w:hAnsi="Tahoma" w:cs="Tahoma"/>
                <w:sz w:val="20"/>
                <w:szCs w:val="20"/>
              </w:rPr>
            </w:pPr>
            <w:r w:rsidRPr="0096295B">
              <w:rPr>
                <w:rFonts w:ascii="Tahoma" w:hAnsi="Tahoma" w:cs="Tahoma"/>
                <w:sz w:val="20"/>
                <w:szCs w:val="20"/>
              </w:rPr>
              <w:t>Федеральный закон № 123-ФЗ «Технический регламент о требованиях пожарной безопасности»;</w:t>
            </w:r>
          </w:p>
          <w:p w14:paraId="5D1AAB14" w14:textId="77777777" w:rsidR="00EB1C54" w:rsidRPr="0096295B" w:rsidRDefault="0054534C" w:rsidP="00EB1C54">
            <w:pPr>
              <w:numPr>
                <w:ilvl w:val="0"/>
                <w:numId w:val="38"/>
              </w:numPr>
              <w:tabs>
                <w:tab w:val="clear" w:pos="2149"/>
              </w:tabs>
              <w:spacing w:after="0" w:line="240" w:lineRule="auto"/>
              <w:ind w:left="388"/>
              <w:rPr>
                <w:rFonts w:ascii="Tahoma" w:hAnsi="Tahoma" w:cs="Tahoma"/>
                <w:sz w:val="20"/>
                <w:szCs w:val="20"/>
              </w:rPr>
            </w:pPr>
            <w:hyperlink r:id="rId15" w:tooltip="&quot;СП 53-102-2004 Общие правила проектирования стальных конструкций&quot;&#10;(утв. письмом Госстроя России от 20.04.2004 N ЛБ-2596/9)&#10;Применяется с 01.01.2005&#10;Статус: Действующий документ (действ. c 01.01.2005)" w:history="1">
              <w:r w:rsidR="00EB1C54" w:rsidRPr="0096295B">
                <w:rPr>
                  <w:rStyle w:val="aa"/>
                  <w:rFonts w:ascii="Tahoma" w:hAnsi="Tahoma" w:cs="Tahoma"/>
                  <w:color w:val="0000AA"/>
                  <w:sz w:val="20"/>
                  <w:szCs w:val="20"/>
                </w:rPr>
                <w:t>СП 53-102-2004</w:t>
              </w:r>
            </w:hyperlink>
            <w:r w:rsidR="00EB1C54" w:rsidRPr="0096295B">
              <w:rPr>
                <w:rFonts w:ascii="Tahoma" w:hAnsi="Tahoma" w:cs="Tahoma"/>
                <w:sz w:val="20"/>
                <w:szCs w:val="20"/>
              </w:rPr>
              <w:t xml:space="preserve"> «Общие правила по проектированию стальных конструкций»;</w:t>
            </w:r>
          </w:p>
          <w:p w14:paraId="63221147" w14:textId="77777777" w:rsidR="00EB1C54" w:rsidRPr="0096295B" w:rsidRDefault="0054534C" w:rsidP="00EB1C54">
            <w:pPr>
              <w:numPr>
                <w:ilvl w:val="0"/>
                <w:numId w:val="38"/>
              </w:numPr>
              <w:tabs>
                <w:tab w:val="clear" w:pos="2149"/>
              </w:tabs>
              <w:spacing w:after="0" w:line="240" w:lineRule="auto"/>
              <w:ind w:left="388"/>
              <w:rPr>
                <w:rFonts w:ascii="Tahoma" w:hAnsi="Tahoma" w:cs="Tahoma"/>
                <w:sz w:val="20"/>
                <w:szCs w:val="20"/>
              </w:rPr>
            </w:pPr>
            <w:hyperlink r:id="rId16" w:tooltip="&quot;СП 20.13330.2016 Нагрузки и воздействия. Актуализированная редакция ...&quot;&#10;(утв. приказом Министерства строительства и жилищно-коммунального ...&#10;Статус: Действующий документ. Применяется для целей технического регламента (действ. c 04.06.2017)" w:history="1">
              <w:r w:rsidR="00EB1C54" w:rsidRPr="0096295B">
                <w:rPr>
                  <w:rStyle w:val="aa"/>
                  <w:rFonts w:ascii="Tahoma" w:hAnsi="Tahoma" w:cs="Tahoma"/>
                  <w:color w:val="0000AA"/>
                  <w:sz w:val="20"/>
                  <w:szCs w:val="20"/>
                </w:rPr>
                <w:t>СП 20.13330.2016</w:t>
              </w:r>
            </w:hyperlink>
            <w:r w:rsidR="00EB1C54" w:rsidRPr="0096295B">
              <w:rPr>
                <w:rFonts w:ascii="Tahoma" w:hAnsi="Tahoma" w:cs="Tahoma"/>
                <w:sz w:val="20"/>
                <w:szCs w:val="20"/>
              </w:rPr>
              <w:t xml:space="preserve"> «Нагрузки и воздействия». Актуализированная редакция СНиП 2.01.07-85*;</w:t>
            </w:r>
          </w:p>
          <w:p w14:paraId="2CFDCA07" w14:textId="77777777" w:rsidR="00EB1C54" w:rsidRPr="0096295B" w:rsidRDefault="0054534C" w:rsidP="00EB1C54">
            <w:pPr>
              <w:numPr>
                <w:ilvl w:val="0"/>
                <w:numId w:val="38"/>
              </w:numPr>
              <w:tabs>
                <w:tab w:val="clear" w:pos="2149"/>
              </w:tabs>
              <w:spacing w:after="0" w:line="240" w:lineRule="auto"/>
              <w:ind w:left="388"/>
              <w:rPr>
                <w:rFonts w:ascii="Tahoma" w:hAnsi="Tahoma" w:cs="Tahoma"/>
                <w:sz w:val="20"/>
                <w:szCs w:val="20"/>
              </w:rPr>
            </w:pPr>
            <w:hyperlink r:id="rId17" w:tooltip="&quot;СП 16.13330.2017 &quot;Стальные конструкции. Актуализированная редакция СНиП ...&quot;&#10;(утв. приказом Министерства строительства и жилищно-коммунального ...&#10;Статус: Действующий документ. Применяется для целей технического регламента (действ. c 28.08.2017)" w:history="1">
              <w:r w:rsidR="00EB1C54" w:rsidRPr="0096295B">
                <w:rPr>
                  <w:rStyle w:val="aa"/>
                  <w:rFonts w:ascii="Tahoma" w:hAnsi="Tahoma" w:cs="Tahoma"/>
                  <w:color w:val="0000AA"/>
                  <w:sz w:val="20"/>
                  <w:szCs w:val="20"/>
                </w:rPr>
                <w:t>СП 16.13330.2017</w:t>
              </w:r>
            </w:hyperlink>
            <w:r w:rsidR="00EB1C54" w:rsidRPr="0096295B">
              <w:rPr>
                <w:rFonts w:ascii="Tahoma" w:hAnsi="Tahoma" w:cs="Tahoma"/>
                <w:sz w:val="20"/>
                <w:szCs w:val="20"/>
              </w:rPr>
              <w:t xml:space="preserve"> «Стальные конструкции». Актуализированная редакция </w:t>
            </w:r>
            <w:hyperlink r:id="rId18" w:tooltip="&quot;СНиП 2.01.07-85* Нагрузки и воздействия (с Изменениями N 1, 2)&quot;&#10;(утв. постановлением Госстроя СССР от 29.08.1985 N 135)&#10;Статус: Применяется для целей технического регламента" w:history="1">
              <w:r w:rsidR="00EB1C54" w:rsidRPr="0096295B">
                <w:rPr>
                  <w:rStyle w:val="aa"/>
                  <w:rFonts w:ascii="Tahoma" w:hAnsi="Tahoma" w:cs="Tahoma"/>
                  <w:color w:val="E48B00"/>
                  <w:sz w:val="20"/>
                  <w:szCs w:val="20"/>
                </w:rPr>
                <w:t>СНиП 2.01.07-85*</w:t>
              </w:r>
            </w:hyperlink>
            <w:r w:rsidR="00EB1C54" w:rsidRPr="0096295B">
              <w:rPr>
                <w:rFonts w:ascii="Tahoma" w:hAnsi="Tahoma" w:cs="Tahoma"/>
                <w:sz w:val="20"/>
                <w:szCs w:val="20"/>
              </w:rPr>
              <w:t>;</w:t>
            </w:r>
          </w:p>
          <w:p w14:paraId="1F3C4457" w14:textId="77777777" w:rsidR="00EB1C54" w:rsidRPr="0096295B" w:rsidRDefault="0054534C" w:rsidP="00EB1C54">
            <w:pPr>
              <w:numPr>
                <w:ilvl w:val="0"/>
                <w:numId w:val="38"/>
              </w:numPr>
              <w:tabs>
                <w:tab w:val="clear" w:pos="2149"/>
              </w:tabs>
              <w:spacing w:after="0" w:line="240" w:lineRule="auto"/>
              <w:ind w:left="388"/>
              <w:rPr>
                <w:rFonts w:ascii="Tahoma" w:hAnsi="Tahoma" w:cs="Tahoma"/>
                <w:sz w:val="20"/>
                <w:szCs w:val="20"/>
              </w:rPr>
            </w:pPr>
            <w:hyperlink r:id="rId19" w:tooltip="&quot;ГОСТ 23118-2019 Конструкции стальные строительные. Общие технические ...&quot;&#10;(утв. приказом Росстандарта от 04.08.2020 N 458-ст)&#10;Применяется с ...&#10;Статус: Действующий документ. Применяется для целей технического регламента (действ. c 01.01.2021)" w:history="1">
              <w:r w:rsidR="00EB1C54" w:rsidRPr="0096295B">
                <w:rPr>
                  <w:rStyle w:val="aa"/>
                  <w:rFonts w:ascii="Tahoma" w:hAnsi="Tahoma" w:cs="Tahoma"/>
                  <w:color w:val="0000AA"/>
                  <w:sz w:val="20"/>
                  <w:szCs w:val="20"/>
                </w:rPr>
                <w:t>ГОСТ 23118-2019</w:t>
              </w:r>
            </w:hyperlink>
            <w:r w:rsidR="00EB1C54" w:rsidRPr="0096295B">
              <w:rPr>
                <w:rFonts w:ascii="Tahoma" w:hAnsi="Tahoma" w:cs="Tahoma"/>
                <w:sz w:val="20"/>
                <w:szCs w:val="20"/>
              </w:rPr>
              <w:t xml:space="preserve"> «Конструкции стальные строительные. Общие технические условия».</w:t>
            </w:r>
          </w:p>
          <w:p w14:paraId="66167041" w14:textId="77777777" w:rsidR="00EB1C54" w:rsidRPr="0096295B" w:rsidRDefault="0054534C" w:rsidP="00EB1C54">
            <w:pPr>
              <w:numPr>
                <w:ilvl w:val="0"/>
                <w:numId w:val="38"/>
              </w:numPr>
              <w:tabs>
                <w:tab w:val="clear" w:pos="2149"/>
              </w:tabs>
              <w:spacing w:after="0" w:line="240" w:lineRule="auto"/>
              <w:ind w:left="388"/>
              <w:rPr>
                <w:rFonts w:ascii="Tahoma" w:hAnsi="Tahoma" w:cs="Tahoma"/>
                <w:sz w:val="20"/>
                <w:szCs w:val="20"/>
              </w:rPr>
            </w:pPr>
            <w:hyperlink r:id="rId20" w:tooltip="&quot;СП 48.13330.2019 Организация строительства СНиП 12-01-2004 (с ...&quot;&#10;(утв. приказом Министерства строительства и жилищно-коммунального хозяйства ...&#10;Статус: Действующий документ. Применяется для целей технического регламента (действ. c 25.06.2020)" w:history="1">
              <w:r w:rsidR="00EB1C54" w:rsidRPr="0096295B">
                <w:rPr>
                  <w:rStyle w:val="aa"/>
                  <w:rFonts w:ascii="Tahoma" w:hAnsi="Tahoma" w:cs="Tahoma"/>
                  <w:color w:val="0000AA"/>
                  <w:sz w:val="20"/>
                  <w:szCs w:val="20"/>
                </w:rPr>
                <w:t>СП 48.13330.2019</w:t>
              </w:r>
            </w:hyperlink>
            <w:r w:rsidR="00EB1C54" w:rsidRPr="0096295B">
              <w:rPr>
                <w:rFonts w:ascii="Tahoma" w:hAnsi="Tahoma" w:cs="Tahoma"/>
                <w:sz w:val="20"/>
                <w:szCs w:val="20"/>
              </w:rPr>
              <w:t xml:space="preserve"> «Организация строительства»;</w:t>
            </w:r>
          </w:p>
          <w:p w14:paraId="05DD65BA" w14:textId="77777777" w:rsidR="00EB1C54" w:rsidRPr="0096295B" w:rsidRDefault="0054534C" w:rsidP="00EB1C54">
            <w:pPr>
              <w:numPr>
                <w:ilvl w:val="0"/>
                <w:numId w:val="38"/>
              </w:numPr>
              <w:tabs>
                <w:tab w:val="clear" w:pos="2149"/>
              </w:tabs>
              <w:spacing w:after="0" w:line="240" w:lineRule="auto"/>
              <w:ind w:left="388"/>
              <w:rPr>
                <w:rFonts w:ascii="Tahoma" w:hAnsi="Tahoma" w:cs="Tahoma"/>
                <w:sz w:val="20"/>
                <w:szCs w:val="20"/>
              </w:rPr>
            </w:pPr>
            <w:hyperlink r:id="rId21" w:tooltip="&quot;СП 70.13330.2012 Несущие и ограждающие конструкции. Актуализированная ...&quot;&#10;(утв. приказом Федерального агентства по строительству и ...&#10;Статус: Действующий документ. Применяется для целей технического регламента (действ. c 01.07.2013)" w:history="1">
              <w:r w:rsidR="00EB1C54" w:rsidRPr="0096295B">
                <w:rPr>
                  <w:rStyle w:val="aa"/>
                  <w:rFonts w:ascii="Tahoma" w:hAnsi="Tahoma" w:cs="Tahoma"/>
                  <w:color w:val="0000AA"/>
                  <w:sz w:val="20"/>
                  <w:szCs w:val="20"/>
                </w:rPr>
                <w:t>СП 70.13330.2012</w:t>
              </w:r>
            </w:hyperlink>
            <w:r w:rsidR="00EB1C54" w:rsidRPr="0096295B">
              <w:rPr>
                <w:rFonts w:ascii="Tahoma" w:hAnsi="Tahoma" w:cs="Tahoma"/>
                <w:sz w:val="20"/>
                <w:szCs w:val="20"/>
              </w:rPr>
              <w:t xml:space="preserve"> «Несущие и ограждающие конструкции»;</w:t>
            </w:r>
          </w:p>
          <w:p w14:paraId="19944A91" w14:textId="77777777" w:rsidR="00EB1C54" w:rsidRPr="0096295B" w:rsidRDefault="0054534C" w:rsidP="00EB1C54">
            <w:pPr>
              <w:numPr>
                <w:ilvl w:val="0"/>
                <w:numId w:val="38"/>
              </w:numPr>
              <w:tabs>
                <w:tab w:val="clear" w:pos="2149"/>
              </w:tabs>
              <w:spacing w:after="0" w:line="240" w:lineRule="auto"/>
              <w:ind w:left="388"/>
              <w:rPr>
                <w:rFonts w:ascii="Tahoma" w:hAnsi="Tahoma" w:cs="Tahoma"/>
                <w:sz w:val="20"/>
                <w:szCs w:val="20"/>
              </w:rPr>
            </w:pPr>
            <w:hyperlink r:id="rId22" w:tooltip="&quot;О принятии строительных норм и правил Российской Федерации &quot;Безопасность труда в ...&quot;&#10;Постановление Госстроя России от 23.07.2001 N 80&#10;Строительные нормы и правила Российской Федерации от ...&#10;Статус: Действующий документ (действ. c 01.09.2001)" w:history="1">
              <w:r w:rsidR="00EB1C54" w:rsidRPr="0096295B">
                <w:rPr>
                  <w:rStyle w:val="aa"/>
                  <w:rFonts w:ascii="Tahoma" w:hAnsi="Tahoma" w:cs="Tahoma"/>
                  <w:color w:val="0000AA"/>
                  <w:sz w:val="20"/>
                  <w:szCs w:val="20"/>
                </w:rPr>
                <w:t>СНиП 12-03-2001</w:t>
              </w:r>
            </w:hyperlink>
            <w:r w:rsidR="00EB1C54" w:rsidRPr="0096295B">
              <w:rPr>
                <w:rFonts w:ascii="Tahoma" w:hAnsi="Tahoma" w:cs="Tahoma"/>
                <w:sz w:val="20"/>
                <w:szCs w:val="20"/>
              </w:rPr>
              <w:t xml:space="preserve"> «Безопасность труда в строительстве. Часть 1. Общие требования»;</w:t>
            </w:r>
          </w:p>
          <w:p w14:paraId="68FD66C7" w14:textId="77777777" w:rsidR="00EB1C54" w:rsidRPr="0096295B" w:rsidRDefault="0054534C" w:rsidP="00EB1C54">
            <w:pPr>
              <w:numPr>
                <w:ilvl w:val="0"/>
                <w:numId w:val="38"/>
              </w:numPr>
              <w:tabs>
                <w:tab w:val="clear" w:pos="2149"/>
              </w:tabs>
              <w:spacing w:after="0" w:line="240" w:lineRule="auto"/>
              <w:ind w:left="388"/>
              <w:rPr>
                <w:rFonts w:ascii="Tahoma" w:hAnsi="Tahoma" w:cs="Tahoma"/>
                <w:sz w:val="20"/>
                <w:szCs w:val="20"/>
              </w:rPr>
            </w:pPr>
            <w:hyperlink r:id="rId23" w:tooltip="&quot;О принятии строительных норм и правил Российской Федерации &quot;Безопасность труда в ...&quot;&#10;Постановление Госстроя России от 17.09.2002 N 123&#10;Строительные нормы и правила Российской Федерации от ...&#10;Статус: Действующий документ (действ. c 01.01.2003)" w:history="1">
              <w:r w:rsidR="00EB1C54" w:rsidRPr="0096295B">
                <w:rPr>
                  <w:rStyle w:val="aa"/>
                  <w:rFonts w:ascii="Tahoma" w:hAnsi="Tahoma" w:cs="Tahoma"/>
                  <w:color w:val="0000AA"/>
                  <w:sz w:val="20"/>
                  <w:szCs w:val="20"/>
                </w:rPr>
                <w:t>СНиП 12.04-2002</w:t>
              </w:r>
            </w:hyperlink>
            <w:r w:rsidR="00EB1C54" w:rsidRPr="0096295B">
              <w:rPr>
                <w:rFonts w:ascii="Tahoma" w:hAnsi="Tahoma" w:cs="Tahoma"/>
                <w:sz w:val="20"/>
                <w:szCs w:val="20"/>
              </w:rPr>
              <w:t xml:space="preserve"> «Безопасность труда в строительстве. Часть 2. Строительное производство»;</w:t>
            </w:r>
          </w:p>
          <w:p w14:paraId="5C5CD2C8" w14:textId="77777777" w:rsidR="00EB1C54" w:rsidRPr="0096295B" w:rsidRDefault="0054534C" w:rsidP="00EB1C54">
            <w:pPr>
              <w:numPr>
                <w:ilvl w:val="0"/>
                <w:numId w:val="38"/>
              </w:numPr>
              <w:tabs>
                <w:tab w:val="clear" w:pos="2149"/>
              </w:tabs>
              <w:spacing w:after="0" w:line="240" w:lineRule="auto"/>
              <w:ind w:left="388"/>
              <w:rPr>
                <w:rFonts w:ascii="Tahoma" w:hAnsi="Tahoma" w:cs="Tahoma"/>
                <w:sz w:val="20"/>
                <w:szCs w:val="20"/>
              </w:rPr>
            </w:pPr>
            <w:hyperlink r:id="rId24" w:tooltip="&quot;ГОСТ 12.3.005-75 Система стандартов безопасности труда (ССБТ). Работы окрасочные. Общие требования ...&quot;&#10;(утв. постановлением Госстандарта СССР от 19.08.1975 N 2185)&#10;Применяется с 01.07.1976&#10;Статус: Действующая редакция документа" w:history="1">
              <w:r w:rsidR="00EB1C54" w:rsidRPr="0096295B">
                <w:rPr>
                  <w:rStyle w:val="aa"/>
                  <w:rFonts w:ascii="Tahoma" w:hAnsi="Tahoma" w:cs="Tahoma"/>
                  <w:color w:val="0000AA"/>
                  <w:sz w:val="20"/>
                  <w:szCs w:val="20"/>
                </w:rPr>
                <w:t>ГОСТ 12.3.005-75*</w:t>
              </w:r>
            </w:hyperlink>
            <w:r w:rsidR="00EB1C54" w:rsidRPr="0096295B">
              <w:rPr>
                <w:rFonts w:ascii="Tahoma" w:hAnsi="Tahoma" w:cs="Tahoma"/>
                <w:sz w:val="20"/>
                <w:szCs w:val="20"/>
              </w:rPr>
              <w:t xml:space="preserve"> «Работы окрасочные. Общие требования безопасности»;</w:t>
            </w:r>
          </w:p>
          <w:p w14:paraId="01466350" w14:textId="77777777" w:rsidR="00EB1C54" w:rsidRPr="0096295B" w:rsidRDefault="00EB1C54" w:rsidP="00EB1C54">
            <w:pPr>
              <w:numPr>
                <w:ilvl w:val="0"/>
                <w:numId w:val="38"/>
              </w:numPr>
              <w:tabs>
                <w:tab w:val="clear" w:pos="2149"/>
              </w:tabs>
              <w:spacing w:after="0" w:line="240" w:lineRule="auto"/>
              <w:ind w:left="388"/>
              <w:rPr>
                <w:rFonts w:ascii="Tahoma" w:hAnsi="Tahoma" w:cs="Tahoma"/>
                <w:sz w:val="20"/>
                <w:szCs w:val="20"/>
              </w:rPr>
            </w:pPr>
            <w:r w:rsidRPr="0096295B">
              <w:rPr>
                <w:rFonts w:ascii="Tahoma" w:hAnsi="Tahoma" w:cs="Tahoma"/>
                <w:sz w:val="20"/>
                <w:szCs w:val="20"/>
              </w:rPr>
              <w:t>Правила по охране труда при работе на высоте (утверждены Министерством труда и социальной защиты РФ Приказ от 16.11.2020 №782н, зарегистрированы Министерством юстиции РФ;</w:t>
            </w:r>
          </w:p>
          <w:p w14:paraId="045CA5AB" w14:textId="77777777" w:rsidR="00EB1C54" w:rsidRPr="0096295B" w:rsidRDefault="00EB1C54" w:rsidP="00EB1C54">
            <w:pPr>
              <w:numPr>
                <w:ilvl w:val="0"/>
                <w:numId w:val="38"/>
              </w:numPr>
              <w:tabs>
                <w:tab w:val="clear" w:pos="2149"/>
              </w:tabs>
              <w:spacing w:after="0" w:line="240" w:lineRule="auto"/>
              <w:ind w:left="388"/>
              <w:rPr>
                <w:rFonts w:ascii="Tahoma" w:hAnsi="Tahoma" w:cs="Tahoma"/>
                <w:sz w:val="20"/>
                <w:szCs w:val="20"/>
              </w:rPr>
            </w:pPr>
            <w:r w:rsidRPr="0096295B">
              <w:rPr>
                <w:rFonts w:ascii="Tahoma" w:hAnsi="Tahoma" w:cs="Tahoma"/>
                <w:sz w:val="20"/>
                <w:szCs w:val="20"/>
              </w:rPr>
              <w:t xml:space="preserve">Технический регламент </w:t>
            </w:r>
            <w:hyperlink r:id="rId25" w:tooltip="&quot;ТР ТС 019/2011 Технический регламент Таможенного союза &quot;О безопасности средств ...&quot;&#10;(утв. решением Комиссии Таможенного союза от 09.12.2011 N 878)&#10;Технический регламент Таможенного ...&#10;Статус: Действующая редакция документа (действ. c 27.11.2019)" w:history="1">
              <w:r w:rsidRPr="0096295B">
                <w:rPr>
                  <w:rStyle w:val="aa"/>
                  <w:rFonts w:ascii="Tahoma" w:hAnsi="Tahoma" w:cs="Tahoma"/>
                  <w:color w:val="0000AA"/>
                  <w:sz w:val="20"/>
                  <w:szCs w:val="20"/>
                </w:rPr>
                <w:t>ТР ТС 019/2011</w:t>
              </w:r>
            </w:hyperlink>
            <w:r w:rsidRPr="0096295B">
              <w:rPr>
                <w:rFonts w:ascii="Tahoma" w:hAnsi="Tahoma" w:cs="Tahoma"/>
                <w:sz w:val="20"/>
                <w:szCs w:val="20"/>
              </w:rPr>
              <w:t xml:space="preserve"> «О безопасности средств индивидуальной защиты»;</w:t>
            </w:r>
          </w:p>
          <w:p w14:paraId="714C4E09" w14:textId="77777777" w:rsidR="00EB1C54" w:rsidRPr="0096295B" w:rsidRDefault="0054534C" w:rsidP="00EB1C54">
            <w:pPr>
              <w:numPr>
                <w:ilvl w:val="0"/>
                <w:numId w:val="38"/>
              </w:numPr>
              <w:tabs>
                <w:tab w:val="clear" w:pos="2149"/>
              </w:tabs>
              <w:spacing w:after="0" w:line="240" w:lineRule="auto"/>
              <w:ind w:left="388"/>
              <w:rPr>
                <w:rFonts w:ascii="Tahoma" w:hAnsi="Tahoma" w:cs="Tahoma"/>
                <w:sz w:val="20"/>
                <w:szCs w:val="20"/>
              </w:rPr>
            </w:pPr>
            <w:hyperlink r:id="rId26" w:tooltip="&quot;ГОСТ EN/TS 16415-2015 Система стандартов безопасности труда (ССБТ) ...&quot;&#10;(утв. приказом Росстандарта от 10.06.2015 N 624-ст)&#10;Применяется с ...&#10;Статус: Действующий документ. Применяется для целей технического регламента (действ. c 01.06.2016)" w:history="1">
              <w:r w:rsidR="00EB1C54" w:rsidRPr="0096295B">
                <w:rPr>
                  <w:rStyle w:val="aa"/>
                  <w:rFonts w:ascii="Tahoma" w:hAnsi="Tahoma" w:cs="Tahoma"/>
                  <w:color w:val="0000AA"/>
                  <w:sz w:val="20"/>
                  <w:szCs w:val="20"/>
                </w:rPr>
                <w:t>ГОСТ EN/TS 16415-2015</w:t>
              </w:r>
            </w:hyperlink>
            <w:r w:rsidR="00EB1C54" w:rsidRPr="0096295B">
              <w:rPr>
                <w:rFonts w:ascii="Tahoma" w:hAnsi="Tahoma" w:cs="Tahoma"/>
                <w:sz w:val="20"/>
                <w:szCs w:val="20"/>
              </w:rPr>
              <w:t xml:space="preserve"> Система стандартов безопасности труда (ССБТ). Средства индивидуальной защиты от падения с высоты. Анкерные устройства для использования более чем одним человеком одновременно. Общие технические требования. Методы испытаний;</w:t>
            </w:r>
          </w:p>
          <w:p w14:paraId="175AAE75" w14:textId="77777777" w:rsidR="00EB1C54" w:rsidRPr="0096295B" w:rsidRDefault="0054534C" w:rsidP="00EB1C54">
            <w:pPr>
              <w:numPr>
                <w:ilvl w:val="0"/>
                <w:numId w:val="38"/>
              </w:numPr>
              <w:tabs>
                <w:tab w:val="clear" w:pos="2149"/>
              </w:tabs>
              <w:spacing w:after="0" w:line="240" w:lineRule="auto"/>
              <w:ind w:left="388"/>
              <w:rPr>
                <w:rFonts w:ascii="Tahoma" w:hAnsi="Tahoma" w:cs="Tahoma"/>
                <w:sz w:val="20"/>
                <w:szCs w:val="20"/>
              </w:rPr>
            </w:pPr>
            <w:hyperlink r:id="rId27" w:tooltip="&quot;ГОСТ Р ЕН 361-2008 Система стандартов безопасности труда (ССБТ) ...&quot;&#10;(утв. приказом Росстандарта от 18.12.2008 N 485-ст)&#10;Применяется с 01.07.2009 ...&#10;Статус: Действующий документ. Применяется для целей технического регламента (действ. c 01.07.2009)" w:history="1">
              <w:r w:rsidR="00EB1C54" w:rsidRPr="0096295B">
                <w:rPr>
                  <w:rStyle w:val="aa"/>
                  <w:rFonts w:ascii="Tahoma" w:hAnsi="Tahoma" w:cs="Tahoma"/>
                  <w:color w:val="0000AA"/>
                  <w:sz w:val="20"/>
                  <w:szCs w:val="20"/>
                </w:rPr>
                <w:t>ГОСТ Р ЕН 361-2008</w:t>
              </w:r>
            </w:hyperlink>
            <w:r w:rsidR="00EB1C54" w:rsidRPr="0096295B">
              <w:rPr>
                <w:rFonts w:ascii="Tahoma" w:hAnsi="Tahoma" w:cs="Tahoma"/>
                <w:sz w:val="20"/>
                <w:szCs w:val="20"/>
              </w:rPr>
              <w:t xml:space="preserve"> ССБТ «Средства индивидуальной защиты от падения с высоты. Страховочные привязи. Общие технические требования. Методы испытаний»;</w:t>
            </w:r>
          </w:p>
          <w:p w14:paraId="0CE38A69" w14:textId="77777777" w:rsidR="00EB1C54" w:rsidRPr="0096295B" w:rsidRDefault="00EB1C54" w:rsidP="00EB1C54">
            <w:pPr>
              <w:numPr>
                <w:ilvl w:val="0"/>
                <w:numId w:val="38"/>
              </w:numPr>
              <w:tabs>
                <w:tab w:val="clear" w:pos="2149"/>
              </w:tabs>
              <w:spacing w:after="0" w:line="240" w:lineRule="auto"/>
              <w:ind w:left="388"/>
              <w:rPr>
                <w:rFonts w:ascii="Tahoma" w:hAnsi="Tahoma" w:cs="Tahoma"/>
                <w:sz w:val="20"/>
                <w:szCs w:val="20"/>
              </w:rPr>
            </w:pPr>
            <w:r w:rsidRPr="0096295B">
              <w:rPr>
                <w:rFonts w:ascii="Tahoma" w:hAnsi="Tahoma" w:cs="Tahoma"/>
                <w:sz w:val="20"/>
                <w:szCs w:val="20"/>
              </w:rPr>
              <w:t>ГОСТ EN 353-1-2022. ССБТ «Средства индивидуальной защиты от падения с высоты. Средства защиты от падения с высоты ползункового типа на анкерной линии. Часть 1. Средства защиты от падения с высоты ползункового типа на жесткой анкерной линии. Общие технические требования.»;</w:t>
            </w:r>
          </w:p>
          <w:p w14:paraId="104191B3" w14:textId="77777777" w:rsidR="00EB1C54" w:rsidRPr="0096295B" w:rsidRDefault="0054534C" w:rsidP="00EB1C54">
            <w:pPr>
              <w:numPr>
                <w:ilvl w:val="0"/>
                <w:numId w:val="38"/>
              </w:numPr>
              <w:tabs>
                <w:tab w:val="clear" w:pos="2149"/>
              </w:tabs>
              <w:spacing w:after="0" w:line="240" w:lineRule="auto"/>
              <w:ind w:left="388"/>
              <w:rPr>
                <w:rFonts w:ascii="Tahoma" w:hAnsi="Tahoma" w:cs="Tahoma"/>
                <w:sz w:val="20"/>
                <w:szCs w:val="20"/>
              </w:rPr>
            </w:pPr>
            <w:hyperlink r:id="rId28" w:tooltip="&quot;ГОСТ Р ЕН 362-2008 Система стандартов безопасности труда (ССБТ) ...&quot;&#10;(утв. приказом Росстандарта от 18.12.2008 N 487-ст)&#10;Применяется с 01.07.2009 ...&#10;Статус: Действующий документ. Применяется для целей технического регламента (действ. c 01.07.2009)" w:history="1">
              <w:r w:rsidR="00EB1C54" w:rsidRPr="0096295B">
                <w:rPr>
                  <w:rStyle w:val="aa"/>
                  <w:rFonts w:ascii="Tahoma" w:hAnsi="Tahoma" w:cs="Tahoma"/>
                  <w:color w:val="0000AA"/>
                  <w:sz w:val="20"/>
                  <w:szCs w:val="20"/>
                </w:rPr>
                <w:t>ГОСТ Р ЕН 362-2008</w:t>
              </w:r>
            </w:hyperlink>
            <w:r w:rsidR="00EB1C54" w:rsidRPr="0096295B">
              <w:rPr>
                <w:rFonts w:ascii="Tahoma" w:hAnsi="Tahoma" w:cs="Tahoma"/>
                <w:sz w:val="20"/>
                <w:szCs w:val="20"/>
              </w:rPr>
              <w:t xml:space="preserve"> ССБТ «Средства индивидуальной защиты от падения с высоты. Соединительные элементы. Общие технические требования. Методы испытаний»;</w:t>
            </w:r>
          </w:p>
          <w:p w14:paraId="3E7F324E" w14:textId="77777777" w:rsidR="00EB1C54" w:rsidRPr="0096295B" w:rsidRDefault="00EB1C54" w:rsidP="00EB1C54">
            <w:pPr>
              <w:numPr>
                <w:ilvl w:val="0"/>
                <w:numId w:val="38"/>
              </w:numPr>
              <w:tabs>
                <w:tab w:val="clear" w:pos="2149"/>
              </w:tabs>
              <w:spacing w:after="0" w:line="240" w:lineRule="auto"/>
              <w:ind w:left="388"/>
              <w:rPr>
                <w:rFonts w:ascii="Tahoma" w:hAnsi="Tahoma" w:cs="Tahoma"/>
                <w:sz w:val="20"/>
                <w:szCs w:val="20"/>
              </w:rPr>
            </w:pPr>
            <w:r w:rsidRPr="0096295B">
              <w:rPr>
                <w:rFonts w:ascii="Tahoma" w:hAnsi="Tahoma" w:cs="Tahoma"/>
                <w:sz w:val="20"/>
                <w:szCs w:val="20"/>
              </w:rPr>
              <w:t xml:space="preserve">ГОСТ Р 58208-2018/EN 363:2008 ССБТ «Средства индивидуальной защиты от падения </w:t>
            </w:r>
            <w:r w:rsidRPr="0096295B">
              <w:rPr>
                <w:rFonts w:ascii="Tahoma" w:hAnsi="Tahoma" w:cs="Tahoma"/>
                <w:sz w:val="20"/>
                <w:szCs w:val="20"/>
              </w:rPr>
              <w:lastRenderedPageBreak/>
              <w:t>с высоты. Страховочные системы. Общие технические требования»;</w:t>
            </w:r>
          </w:p>
          <w:p w14:paraId="734C488B" w14:textId="7A62AC03" w:rsidR="00E442FC" w:rsidRPr="00E442FC" w:rsidRDefault="0054534C" w:rsidP="00EB1C54">
            <w:pPr>
              <w:spacing w:after="0" w:line="240" w:lineRule="auto"/>
              <w:jc w:val="both"/>
              <w:rPr>
                <w:rFonts w:ascii="Tahoma" w:hAnsi="Tahoma" w:cs="Tahoma"/>
                <w:color w:val="000000"/>
                <w:sz w:val="20"/>
                <w:szCs w:val="20"/>
                <w:highlight w:val="yellow"/>
              </w:rPr>
            </w:pPr>
            <w:hyperlink r:id="rId29" w:tooltip="&quot;ГОСТ Р ЕН 365-2010 Система стандартов безопасности труда (ССБТ). Средства индивидуальной ...&quot;&#10;(утв. приказом Росстандарта от 30.11.2010 N 786-ст)&#10;Применяется с 01.01.2012 взамен ГОСТ ...&#10;Статус: Действующая редакция документа (действ. c 01.01.2012)" w:history="1">
              <w:r w:rsidR="00EB1C54" w:rsidRPr="0096295B">
                <w:rPr>
                  <w:rStyle w:val="aa"/>
                  <w:rFonts w:ascii="Tahoma" w:hAnsi="Tahoma" w:cs="Tahoma"/>
                  <w:color w:val="0000AA"/>
                  <w:sz w:val="20"/>
                  <w:szCs w:val="20"/>
                </w:rPr>
                <w:t>ГОСТ Р ЕН 365-2010</w:t>
              </w:r>
            </w:hyperlink>
            <w:r w:rsidR="00EB1C54" w:rsidRPr="0096295B">
              <w:rPr>
                <w:rFonts w:ascii="Tahoma" w:hAnsi="Tahoma" w:cs="Tahoma"/>
                <w:sz w:val="20"/>
                <w:szCs w:val="20"/>
              </w:rPr>
              <w:t xml:space="preserve"> «Система стандартов безопасности труда. Средства индивидуальной защиты от падения с высоты. Основные требования к инструкции по применению, техническому обслуживанию, периодической проверке, ремонту, маркировке и упаковке</w:t>
            </w:r>
            <w:r w:rsidR="00EB1C54">
              <w:rPr>
                <w:rFonts w:ascii="Tahoma" w:hAnsi="Tahoma" w:cs="Tahoma"/>
                <w:sz w:val="20"/>
                <w:szCs w:val="20"/>
              </w:rPr>
              <w:t>».</w:t>
            </w:r>
          </w:p>
        </w:tc>
        <w:tc>
          <w:tcPr>
            <w:tcW w:w="4617" w:type="dxa"/>
            <w:shd w:val="clear" w:color="auto" w:fill="auto"/>
          </w:tcPr>
          <w:p w14:paraId="508802FE" w14:textId="77777777" w:rsidR="00E442FC" w:rsidRPr="00E442FC" w:rsidRDefault="00E442FC" w:rsidP="0031557B">
            <w:pPr>
              <w:spacing w:after="0" w:line="240" w:lineRule="auto"/>
              <w:rPr>
                <w:rFonts w:ascii="Tahoma" w:hAnsi="Tahoma" w:cs="Tahoma"/>
                <w:bCs/>
                <w:sz w:val="20"/>
                <w:szCs w:val="20"/>
                <w:highlight w:val="yellow"/>
                <w:u w:val="single"/>
              </w:rPr>
            </w:pPr>
          </w:p>
        </w:tc>
      </w:tr>
      <w:tr w:rsidR="00E442FC" w:rsidRPr="00E442FC" w14:paraId="7DF89D08" w14:textId="77777777" w:rsidTr="0099441E">
        <w:trPr>
          <w:trHeight w:val="475"/>
        </w:trPr>
        <w:tc>
          <w:tcPr>
            <w:tcW w:w="5162" w:type="dxa"/>
            <w:shd w:val="clear" w:color="auto" w:fill="auto"/>
          </w:tcPr>
          <w:p w14:paraId="356D534C" w14:textId="1ACBE7E3" w:rsidR="001B0559" w:rsidRPr="001B0559" w:rsidRDefault="00E442FC" w:rsidP="001B0559">
            <w:pPr>
              <w:spacing w:after="0" w:line="240" w:lineRule="auto"/>
              <w:jc w:val="both"/>
              <w:rPr>
                <w:rFonts w:ascii="Tahoma" w:hAnsi="Tahoma" w:cs="Tahoma"/>
                <w:color w:val="000000"/>
                <w:sz w:val="20"/>
                <w:szCs w:val="20"/>
              </w:rPr>
            </w:pPr>
            <w:r w:rsidRPr="0099441E">
              <w:rPr>
                <w:rFonts w:ascii="Tahoma" w:hAnsi="Tahoma" w:cs="Tahoma"/>
                <w:color w:val="000000"/>
                <w:sz w:val="20"/>
                <w:szCs w:val="20"/>
              </w:rPr>
              <w:lastRenderedPageBreak/>
              <w:t xml:space="preserve">4. </w:t>
            </w:r>
            <w:r w:rsidR="001B0559" w:rsidRPr="0099441E">
              <w:rPr>
                <w:rFonts w:ascii="Tahoma" w:hAnsi="Tahoma" w:cs="Tahoma"/>
                <w:color w:val="000000"/>
                <w:sz w:val="20"/>
                <w:szCs w:val="20"/>
              </w:rPr>
              <w:t xml:space="preserve">Порядок разработки рабочей документации: </w:t>
            </w:r>
            <w:proofErr w:type="gramStart"/>
            <w:r w:rsidR="001B0559" w:rsidRPr="0099441E">
              <w:rPr>
                <w:rFonts w:ascii="Tahoma" w:hAnsi="Tahoma" w:cs="Tahoma"/>
                <w:color w:val="000000"/>
                <w:sz w:val="20"/>
                <w:szCs w:val="20"/>
              </w:rPr>
              <w:t>В</w:t>
            </w:r>
            <w:proofErr w:type="gramEnd"/>
            <w:r w:rsidR="001B0559" w:rsidRPr="0099441E">
              <w:rPr>
                <w:rFonts w:ascii="Tahoma" w:hAnsi="Tahoma" w:cs="Tahoma"/>
                <w:color w:val="000000"/>
                <w:sz w:val="20"/>
                <w:szCs w:val="20"/>
              </w:rPr>
              <w:t xml:space="preserve"> состав</w:t>
            </w:r>
            <w:r w:rsidR="001B0559" w:rsidRPr="001B0559">
              <w:rPr>
                <w:rFonts w:ascii="Tahoma" w:hAnsi="Tahoma" w:cs="Tahoma"/>
                <w:color w:val="000000"/>
                <w:sz w:val="20"/>
                <w:szCs w:val="20"/>
              </w:rPr>
              <w:t xml:space="preserve"> рабочей документации входят основные проработки, расчеты, пояснения, в составе разделов согласно ГОСТ Р 21.101-2026 «Система проектной документации для строительства. Основные требования к проектной и рабочей документации».</w:t>
            </w:r>
          </w:p>
          <w:p w14:paraId="3E21663F" w14:textId="77777777" w:rsidR="001B0559" w:rsidRPr="001B0559" w:rsidRDefault="001B0559" w:rsidP="001B0559">
            <w:pPr>
              <w:spacing w:after="0" w:line="240" w:lineRule="auto"/>
              <w:jc w:val="both"/>
              <w:rPr>
                <w:rFonts w:ascii="Tahoma" w:hAnsi="Tahoma" w:cs="Tahoma"/>
                <w:color w:val="000000"/>
                <w:sz w:val="20"/>
                <w:szCs w:val="20"/>
              </w:rPr>
            </w:pPr>
            <w:r w:rsidRPr="001B0559">
              <w:rPr>
                <w:rFonts w:ascii="Tahoma" w:hAnsi="Tahoma" w:cs="Tahoma"/>
                <w:color w:val="000000"/>
                <w:sz w:val="20"/>
                <w:szCs w:val="20"/>
              </w:rPr>
              <w:t xml:space="preserve">В текстовой части описываются конечные принятые решения, оборудования и материалы, способ их монтажа и устройства. </w:t>
            </w:r>
          </w:p>
          <w:p w14:paraId="2DD4BB1B" w14:textId="225C5E59" w:rsidR="00E442FC" w:rsidRPr="00E442FC" w:rsidRDefault="001B0559" w:rsidP="001B0559">
            <w:pPr>
              <w:spacing w:after="0" w:line="240" w:lineRule="auto"/>
              <w:jc w:val="both"/>
              <w:rPr>
                <w:rFonts w:ascii="Tahoma" w:hAnsi="Tahoma" w:cs="Tahoma"/>
                <w:color w:val="000000"/>
                <w:sz w:val="20"/>
                <w:szCs w:val="20"/>
                <w:highlight w:val="yellow"/>
              </w:rPr>
            </w:pPr>
            <w:r w:rsidRPr="001B0559">
              <w:rPr>
                <w:rFonts w:ascii="Tahoma" w:hAnsi="Tahoma" w:cs="Tahoma"/>
                <w:color w:val="000000"/>
                <w:sz w:val="20"/>
                <w:szCs w:val="20"/>
              </w:rPr>
              <w:t>В графической части должна выполняться детальная прорисовка всех конструктивных элементов, узлов с отражением спецификаций выбранного оборудования и материалов, способов их монтажа.</w:t>
            </w:r>
          </w:p>
        </w:tc>
        <w:tc>
          <w:tcPr>
            <w:tcW w:w="4617" w:type="dxa"/>
            <w:shd w:val="clear" w:color="auto" w:fill="auto"/>
          </w:tcPr>
          <w:p w14:paraId="551ABE05" w14:textId="77777777" w:rsidR="00E442FC" w:rsidRPr="00E442FC" w:rsidRDefault="00E442FC" w:rsidP="0031557B">
            <w:pPr>
              <w:spacing w:after="0" w:line="240" w:lineRule="auto"/>
              <w:rPr>
                <w:rFonts w:ascii="Tahoma" w:hAnsi="Tahoma" w:cs="Tahoma"/>
                <w:bCs/>
                <w:sz w:val="20"/>
                <w:szCs w:val="20"/>
                <w:highlight w:val="yellow"/>
                <w:u w:val="single"/>
              </w:rPr>
            </w:pPr>
          </w:p>
        </w:tc>
      </w:tr>
      <w:tr w:rsidR="00E442FC" w:rsidRPr="00E442FC" w14:paraId="40382B87" w14:textId="77777777" w:rsidTr="0099441E">
        <w:trPr>
          <w:trHeight w:val="475"/>
        </w:trPr>
        <w:tc>
          <w:tcPr>
            <w:tcW w:w="5162" w:type="dxa"/>
            <w:shd w:val="clear" w:color="auto" w:fill="auto"/>
          </w:tcPr>
          <w:p w14:paraId="603C30E8" w14:textId="7DB1414C" w:rsidR="001B0559" w:rsidRPr="001B0559" w:rsidRDefault="00E442FC" w:rsidP="001B0559">
            <w:pPr>
              <w:spacing w:after="0" w:line="240" w:lineRule="auto"/>
              <w:jc w:val="both"/>
              <w:rPr>
                <w:rFonts w:ascii="Tahoma" w:hAnsi="Tahoma" w:cs="Tahoma"/>
                <w:color w:val="000000"/>
                <w:sz w:val="20"/>
                <w:szCs w:val="20"/>
              </w:rPr>
            </w:pPr>
            <w:r w:rsidRPr="0099441E">
              <w:rPr>
                <w:rFonts w:ascii="Tahoma" w:hAnsi="Tahoma" w:cs="Tahoma"/>
                <w:color w:val="000000"/>
                <w:sz w:val="20"/>
                <w:szCs w:val="20"/>
              </w:rPr>
              <w:t xml:space="preserve">5. </w:t>
            </w:r>
            <w:r w:rsidR="001B0559" w:rsidRPr="0099441E">
              <w:rPr>
                <w:rFonts w:ascii="Tahoma" w:hAnsi="Tahoma" w:cs="Tahoma"/>
                <w:color w:val="000000"/>
                <w:sz w:val="20"/>
                <w:szCs w:val="20"/>
              </w:rPr>
              <w:t>Требования</w:t>
            </w:r>
            <w:r w:rsidR="001B0559">
              <w:rPr>
                <w:rFonts w:ascii="Tahoma" w:hAnsi="Tahoma" w:cs="Tahoma"/>
                <w:color w:val="000000"/>
                <w:sz w:val="20"/>
                <w:szCs w:val="20"/>
              </w:rPr>
              <w:t xml:space="preserve"> к техническим решениям: </w:t>
            </w:r>
            <w:r w:rsidR="001B0559" w:rsidRPr="001B0559">
              <w:rPr>
                <w:rFonts w:ascii="Tahoma" w:hAnsi="Tahoma" w:cs="Tahoma"/>
                <w:color w:val="000000"/>
                <w:sz w:val="20"/>
                <w:szCs w:val="20"/>
              </w:rPr>
              <w:t xml:space="preserve">Принятые технологии, строительные решения, организация производства и труда должны соответствовать действующим стандартам и нормам Российской Федерации. </w:t>
            </w:r>
          </w:p>
          <w:p w14:paraId="002D0D4D" w14:textId="77777777" w:rsidR="001B0559" w:rsidRPr="001B0559" w:rsidRDefault="001B0559" w:rsidP="001B0559">
            <w:pPr>
              <w:spacing w:after="0" w:line="240" w:lineRule="auto"/>
              <w:jc w:val="both"/>
              <w:rPr>
                <w:rFonts w:ascii="Tahoma" w:hAnsi="Tahoma" w:cs="Tahoma"/>
                <w:color w:val="000000"/>
                <w:sz w:val="20"/>
                <w:szCs w:val="20"/>
              </w:rPr>
            </w:pPr>
            <w:r w:rsidRPr="001B0559">
              <w:rPr>
                <w:rFonts w:ascii="Tahoma" w:hAnsi="Tahoma" w:cs="Tahoma"/>
                <w:color w:val="000000"/>
                <w:sz w:val="20"/>
                <w:szCs w:val="20"/>
              </w:rPr>
              <w:t>При разработке решений предусмотреть применение новейших технологий, материалов, оборудования, сертифицированных в установленном порядке, обеспечивающих надежную эксплуатацию.</w:t>
            </w:r>
          </w:p>
          <w:p w14:paraId="5B63EE5B" w14:textId="77777777" w:rsidR="001B0559" w:rsidRPr="001B0559" w:rsidRDefault="001B0559" w:rsidP="001B0559">
            <w:pPr>
              <w:spacing w:after="0" w:line="240" w:lineRule="auto"/>
              <w:jc w:val="both"/>
              <w:rPr>
                <w:rFonts w:ascii="Tahoma" w:hAnsi="Tahoma" w:cs="Tahoma"/>
                <w:color w:val="000000"/>
                <w:sz w:val="20"/>
                <w:szCs w:val="20"/>
              </w:rPr>
            </w:pPr>
            <w:r w:rsidRPr="001B0559">
              <w:rPr>
                <w:rFonts w:ascii="Tahoma" w:hAnsi="Tahoma" w:cs="Tahoma"/>
                <w:color w:val="000000"/>
                <w:sz w:val="20"/>
                <w:szCs w:val="20"/>
              </w:rPr>
              <w:t xml:space="preserve">При разработке технических решений согласовать расчетные сроки службы и ресурсы конструкций и применяемого в решениях оборудования и технических устройств. </w:t>
            </w:r>
          </w:p>
          <w:p w14:paraId="23BBF96B" w14:textId="77777777" w:rsidR="001B0559" w:rsidRPr="001B0559" w:rsidRDefault="001B0559" w:rsidP="001B0559">
            <w:pPr>
              <w:spacing w:after="0" w:line="240" w:lineRule="auto"/>
              <w:jc w:val="both"/>
              <w:rPr>
                <w:rFonts w:ascii="Tahoma" w:hAnsi="Tahoma" w:cs="Tahoma"/>
                <w:color w:val="000000"/>
                <w:sz w:val="20"/>
                <w:szCs w:val="20"/>
              </w:rPr>
            </w:pPr>
            <w:r w:rsidRPr="001B0559">
              <w:rPr>
                <w:rFonts w:ascii="Tahoma" w:hAnsi="Tahoma" w:cs="Tahoma"/>
                <w:color w:val="000000"/>
                <w:sz w:val="20"/>
                <w:szCs w:val="20"/>
              </w:rPr>
              <w:t>Заложенное в рабочую документацию оборудование (технические устройства), и все их комплектующие должны иметь:</w:t>
            </w:r>
          </w:p>
          <w:p w14:paraId="7D5C565C" w14:textId="77777777" w:rsidR="001B0559" w:rsidRPr="001B0559" w:rsidRDefault="001B0559" w:rsidP="001B0559">
            <w:pPr>
              <w:spacing w:after="0" w:line="240" w:lineRule="auto"/>
              <w:jc w:val="both"/>
              <w:rPr>
                <w:rFonts w:ascii="Tahoma" w:hAnsi="Tahoma" w:cs="Tahoma"/>
                <w:color w:val="000000"/>
                <w:sz w:val="20"/>
                <w:szCs w:val="20"/>
              </w:rPr>
            </w:pPr>
            <w:r w:rsidRPr="001B0559">
              <w:rPr>
                <w:rFonts w:ascii="Tahoma" w:hAnsi="Tahoma" w:cs="Tahoma"/>
                <w:color w:val="000000"/>
                <w:sz w:val="20"/>
                <w:szCs w:val="20"/>
              </w:rPr>
              <w:t></w:t>
            </w:r>
            <w:r w:rsidRPr="001B0559">
              <w:rPr>
                <w:rFonts w:ascii="Tahoma" w:hAnsi="Tahoma" w:cs="Tahoma"/>
                <w:color w:val="000000"/>
                <w:sz w:val="20"/>
                <w:szCs w:val="20"/>
              </w:rPr>
              <w:tab/>
              <w:t>документы, подтверждающие соответствие требованиям ТР ТС 019/2011 (сертификат);</w:t>
            </w:r>
          </w:p>
          <w:p w14:paraId="30F8F248" w14:textId="0857AF94" w:rsidR="00E442FC" w:rsidRPr="00E442FC" w:rsidRDefault="001B0559" w:rsidP="0031557B">
            <w:pPr>
              <w:spacing w:after="0" w:line="240" w:lineRule="auto"/>
              <w:jc w:val="both"/>
              <w:rPr>
                <w:rFonts w:ascii="Tahoma" w:hAnsi="Tahoma" w:cs="Tahoma"/>
                <w:color w:val="000000"/>
                <w:sz w:val="20"/>
                <w:szCs w:val="20"/>
                <w:highlight w:val="yellow"/>
              </w:rPr>
            </w:pPr>
            <w:r w:rsidRPr="001B0559">
              <w:rPr>
                <w:rFonts w:ascii="Tahoma" w:hAnsi="Tahoma" w:cs="Tahoma"/>
                <w:color w:val="000000"/>
                <w:sz w:val="20"/>
                <w:szCs w:val="20"/>
              </w:rPr>
              <w:t>- комплект эксплуатационной документации на русском языке.</w:t>
            </w:r>
          </w:p>
        </w:tc>
        <w:tc>
          <w:tcPr>
            <w:tcW w:w="4617" w:type="dxa"/>
            <w:shd w:val="clear" w:color="auto" w:fill="auto"/>
          </w:tcPr>
          <w:p w14:paraId="59738813" w14:textId="77777777" w:rsidR="00E442FC" w:rsidRPr="00E442FC" w:rsidRDefault="00E442FC" w:rsidP="0031557B">
            <w:pPr>
              <w:spacing w:after="0" w:line="240" w:lineRule="auto"/>
              <w:rPr>
                <w:rFonts w:ascii="Tahoma" w:hAnsi="Tahoma" w:cs="Tahoma"/>
                <w:bCs/>
                <w:sz w:val="20"/>
                <w:szCs w:val="20"/>
                <w:highlight w:val="yellow"/>
                <w:u w:val="single"/>
              </w:rPr>
            </w:pPr>
          </w:p>
        </w:tc>
      </w:tr>
      <w:tr w:rsidR="00E442FC" w:rsidRPr="00E442FC" w14:paraId="69880F82" w14:textId="77777777" w:rsidTr="0099441E">
        <w:trPr>
          <w:trHeight w:val="475"/>
        </w:trPr>
        <w:tc>
          <w:tcPr>
            <w:tcW w:w="5162" w:type="dxa"/>
            <w:shd w:val="clear" w:color="auto" w:fill="auto"/>
          </w:tcPr>
          <w:p w14:paraId="5C706DAC" w14:textId="7C475340" w:rsidR="001B0559" w:rsidRPr="001B0559" w:rsidRDefault="00E442FC" w:rsidP="001B0559">
            <w:pPr>
              <w:spacing w:after="0" w:line="240" w:lineRule="auto"/>
              <w:jc w:val="both"/>
              <w:rPr>
                <w:rFonts w:ascii="Tahoma" w:hAnsi="Tahoma" w:cs="Tahoma"/>
                <w:color w:val="000000"/>
                <w:sz w:val="20"/>
                <w:szCs w:val="20"/>
              </w:rPr>
            </w:pPr>
            <w:r w:rsidRPr="001B0559">
              <w:rPr>
                <w:rFonts w:ascii="Tahoma" w:hAnsi="Tahoma" w:cs="Tahoma"/>
                <w:color w:val="000000"/>
                <w:sz w:val="20"/>
                <w:szCs w:val="20"/>
              </w:rPr>
              <w:t xml:space="preserve">6. </w:t>
            </w:r>
            <w:r w:rsidR="001B0559" w:rsidRPr="001B0559">
              <w:rPr>
                <w:rFonts w:ascii="Tahoma" w:hAnsi="Tahoma" w:cs="Tahoma"/>
                <w:color w:val="000000"/>
                <w:sz w:val="20"/>
                <w:szCs w:val="20"/>
              </w:rPr>
              <w:t>Требования по промы</w:t>
            </w:r>
            <w:r w:rsidR="001B0559">
              <w:rPr>
                <w:rFonts w:ascii="Tahoma" w:hAnsi="Tahoma" w:cs="Tahoma"/>
                <w:color w:val="000000"/>
                <w:sz w:val="20"/>
                <w:szCs w:val="20"/>
              </w:rPr>
              <w:t xml:space="preserve">шленной и пожарной безопасности: </w:t>
            </w:r>
            <w:r w:rsidR="001B0559" w:rsidRPr="001B0559">
              <w:rPr>
                <w:rFonts w:ascii="Tahoma" w:hAnsi="Tahoma" w:cs="Tahoma"/>
                <w:color w:val="000000"/>
                <w:sz w:val="20"/>
                <w:szCs w:val="20"/>
              </w:rPr>
              <w:t>Рабочая документация должна соответствовать требованиям законодательства Российской Федерации об охране труда, промышленной безопасности и о санитарно-эпидемиологическом благополучии населения, в том числе, но не ограничиваясь:</w:t>
            </w:r>
          </w:p>
          <w:p w14:paraId="602C37F9" w14:textId="77777777" w:rsidR="001B0559" w:rsidRPr="001B0559" w:rsidRDefault="001B0559" w:rsidP="001B0559">
            <w:pPr>
              <w:spacing w:after="0" w:line="240" w:lineRule="auto"/>
              <w:jc w:val="both"/>
              <w:rPr>
                <w:rFonts w:ascii="Tahoma" w:hAnsi="Tahoma" w:cs="Tahoma"/>
                <w:color w:val="000000"/>
                <w:sz w:val="20"/>
                <w:szCs w:val="20"/>
              </w:rPr>
            </w:pPr>
            <w:r w:rsidRPr="001B0559">
              <w:rPr>
                <w:rFonts w:ascii="Tahoma" w:hAnsi="Tahoma" w:cs="Tahoma"/>
                <w:color w:val="000000"/>
                <w:sz w:val="20"/>
                <w:szCs w:val="20"/>
              </w:rPr>
              <w:t></w:t>
            </w:r>
            <w:r w:rsidRPr="001B0559">
              <w:rPr>
                <w:rFonts w:ascii="Tahoma" w:hAnsi="Tahoma" w:cs="Tahoma"/>
                <w:color w:val="000000"/>
                <w:sz w:val="20"/>
                <w:szCs w:val="20"/>
              </w:rPr>
              <w:tab/>
              <w:t>Трудовому кодексу РФ от 30.12.2001 г. № 197-ФЗ. Раздел X. Охрана труда;</w:t>
            </w:r>
          </w:p>
          <w:p w14:paraId="1B6C3928" w14:textId="77777777" w:rsidR="001B0559" w:rsidRPr="001B0559" w:rsidRDefault="001B0559" w:rsidP="001B0559">
            <w:pPr>
              <w:spacing w:after="0" w:line="240" w:lineRule="auto"/>
              <w:jc w:val="both"/>
              <w:rPr>
                <w:rFonts w:ascii="Tahoma" w:hAnsi="Tahoma" w:cs="Tahoma"/>
                <w:color w:val="000000"/>
                <w:sz w:val="20"/>
                <w:szCs w:val="20"/>
              </w:rPr>
            </w:pPr>
            <w:r w:rsidRPr="001B0559">
              <w:rPr>
                <w:rFonts w:ascii="Tahoma" w:hAnsi="Tahoma" w:cs="Tahoma"/>
                <w:color w:val="000000"/>
                <w:sz w:val="20"/>
                <w:szCs w:val="20"/>
              </w:rPr>
              <w:t></w:t>
            </w:r>
            <w:r w:rsidRPr="001B0559">
              <w:rPr>
                <w:rFonts w:ascii="Tahoma" w:hAnsi="Tahoma" w:cs="Tahoma"/>
                <w:color w:val="000000"/>
                <w:sz w:val="20"/>
                <w:szCs w:val="20"/>
              </w:rPr>
              <w:tab/>
              <w:t>Федеральному закону «О промышленной безопасности опасных производственных объектов» от 21.07.1997 г. № 116-ФЗ;</w:t>
            </w:r>
          </w:p>
          <w:p w14:paraId="21D96403" w14:textId="77777777" w:rsidR="001B0559" w:rsidRPr="001B0559" w:rsidRDefault="001B0559" w:rsidP="001B0559">
            <w:pPr>
              <w:spacing w:after="0" w:line="240" w:lineRule="auto"/>
              <w:jc w:val="both"/>
              <w:rPr>
                <w:rFonts w:ascii="Tahoma" w:hAnsi="Tahoma" w:cs="Tahoma"/>
                <w:color w:val="000000"/>
                <w:sz w:val="20"/>
                <w:szCs w:val="20"/>
              </w:rPr>
            </w:pPr>
            <w:r w:rsidRPr="001B0559">
              <w:rPr>
                <w:rFonts w:ascii="Tahoma" w:hAnsi="Tahoma" w:cs="Tahoma"/>
                <w:color w:val="000000"/>
                <w:sz w:val="20"/>
                <w:szCs w:val="20"/>
              </w:rPr>
              <w:t>Определить безопасный срок эксплуатации технических устройств, применяемого оборудования в соответствии с законодательством, в соответствии с инструкциями производителя, но не менее 5 лет с даты приемки Товара Покупателем.</w:t>
            </w:r>
          </w:p>
          <w:p w14:paraId="498EC9F2" w14:textId="561ACFA9" w:rsidR="00E442FC" w:rsidRPr="00E442FC" w:rsidRDefault="001B0559" w:rsidP="0031557B">
            <w:pPr>
              <w:spacing w:after="0" w:line="240" w:lineRule="auto"/>
              <w:jc w:val="both"/>
              <w:rPr>
                <w:rFonts w:ascii="Tahoma" w:hAnsi="Tahoma" w:cs="Tahoma"/>
                <w:color w:val="000000"/>
                <w:sz w:val="20"/>
                <w:szCs w:val="20"/>
                <w:highlight w:val="yellow"/>
              </w:rPr>
            </w:pPr>
            <w:r w:rsidRPr="001B0559">
              <w:rPr>
                <w:rFonts w:ascii="Tahoma" w:hAnsi="Tahoma" w:cs="Tahoma"/>
                <w:color w:val="000000"/>
                <w:sz w:val="20"/>
                <w:szCs w:val="20"/>
              </w:rPr>
              <w:lastRenderedPageBreak/>
              <w:t>Принятые технологии, оборудование, строительные решения, организация монтажных работ и эксплуатации объектов должны соответствовать требованиям действующих норм и правил, промышленной и пожарной безопасности РФ.</w:t>
            </w:r>
          </w:p>
        </w:tc>
        <w:tc>
          <w:tcPr>
            <w:tcW w:w="4617" w:type="dxa"/>
            <w:shd w:val="clear" w:color="auto" w:fill="auto"/>
          </w:tcPr>
          <w:p w14:paraId="05E6278D" w14:textId="77777777" w:rsidR="00E442FC" w:rsidRPr="00E442FC" w:rsidRDefault="00E442FC" w:rsidP="0031557B">
            <w:pPr>
              <w:spacing w:after="0" w:line="240" w:lineRule="auto"/>
              <w:rPr>
                <w:rFonts w:ascii="Tahoma" w:hAnsi="Tahoma" w:cs="Tahoma"/>
                <w:bCs/>
                <w:sz w:val="20"/>
                <w:szCs w:val="20"/>
                <w:highlight w:val="yellow"/>
                <w:u w:val="single"/>
              </w:rPr>
            </w:pPr>
          </w:p>
        </w:tc>
      </w:tr>
      <w:tr w:rsidR="001B0559" w:rsidRPr="00E442FC" w14:paraId="23F2176D" w14:textId="77777777" w:rsidTr="0099441E">
        <w:trPr>
          <w:trHeight w:val="475"/>
        </w:trPr>
        <w:tc>
          <w:tcPr>
            <w:tcW w:w="5162" w:type="dxa"/>
            <w:shd w:val="clear" w:color="auto" w:fill="auto"/>
          </w:tcPr>
          <w:p w14:paraId="53D83DC0" w14:textId="0CF62BAB" w:rsidR="001B0559" w:rsidRPr="001B0559" w:rsidRDefault="001B0559" w:rsidP="001B0559">
            <w:pPr>
              <w:spacing w:after="0" w:line="240" w:lineRule="auto"/>
              <w:jc w:val="both"/>
              <w:rPr>
                <w:rFonts w:ascii="Tahoma" w:hAnsi="Tahoma" w:cs="Tahoma"/>
                <w:color w:val="000000"/>
                <w:sz w:val="20"/>
                <w:szCs w:val="20"/>
              </w:rPr>
            </w:pPr>
            <w:r w:rsidRPr="001B0559">
              <w:rPr>
                <w:rFonts w:ascii="Tahoma" w:hAnsi="Tahoma" w:cs="Tahoma"/>
                <w:color w:val="000000"/>
                <w:sz w:val="20"/>
                <w:szCs w:val="20"/>
              </w:rPr>
              <w:t>7. Порядок сдачи рабочей документации: Разработанная документация предоставляется Покупателю в двух экземплярах в бумажном виде, а также в электронном виде на электронном носителе.</w:t>
            </w:r>
          </w:p>
        </w:tc>
        <w:tc>
          <w:tcPr>
            <w:tcW w:w="4617" w:type="dxa"/>
            <w:shd w:val="clear" w:color="auto" w:fill="auto"/>
          </w:tcPr>
          <w:p w14:paraId="29C5CA64" w14:textId="77777777" w:rsidR="001B0559" w:rsidRPr="00E442FC" w:rsidRDefault="001B0559" w:rsidP="0031557B">
            <w:pPr>
              <w:spacing w:after="0" w:line="240" w:lineRule="auto"/>
              <w:rPr>
                <w:rFonts w:ascii="Tahoma" w:hAnsi="Tahoma" w:cs="Tahoma"/>
                <w:bCs/>
                <w:sz w:val="20"/>
                <w:szCs w:val="20"/>
                <w:highlight w:val="yellow"/>
                <w:u w:val="single"/>
              </w:rPr>
            </w:pPr>
          </w:p>
        </w:tc>
      </w:tr>
      <w:tr w:rsidR="001B0559" w:rsidRPr="00E442FC" w14:paraId="6E4F13B5" w14:textId="77777777" w:rsidTr="0099441E">
        <w:trPr>
          <w:trHeight w:val="475"/>
        </w:trPr>
        <w:tc>
          <w:tcPr>
            <w:tcW w:w="5162" w:type="dxa"/>
            <w:shd w:val="clear" w:color="auto" w:fill="auto"/>
          </w:tcPr>
          <w:p w14:paraId="2FB9C2AC" w14:textId="4475DE99" w:rsidR="001B0559" w:rsidRPr="004B2181" w:rsidRDefault="004B2181" w:rsidP="001B0559">
            <w:pPr>
              <w:spacing w:after="0" w:line="240" w:lineRule="auto"/>
              <w:jc w:val="both"/>
              <w:rPr>
                <w:rFonts w:ascii="Tahoma" w:eastAsia="Times New Roman" w:hAnsi="Tahoma" w:cs="Tahoma"/>
                <w:bCs/>
                <w:sz w:val="20"/>
                <w:szCs w:val="20"/>
                <w:lang w:eastAsia="ru-RU"/>
              </w:rPr>
            </w:pPr>
            <w:r w:rsidRPr="004B2181">
              <w:rPr>
                <w:rFonts w:ascii="Tahoma" w:eastAsia="Times New Roman" w:hAnsi="Tahoma" w:cs="Tahoma"/>
                <w:bCs/>
                <w:sz w:val="20"/>
                <w:szCs w:val="20"/>
                <w:lang w:eastAsia="ru-RU"/>
              </w:rPr>
              <w:t xml:space="preserve">8. </w:t>
            </w:r>
            <w:r w:rsidR="001B0559" w:rsidRPr="004B2181">
              <w:rPr>
                <w:rFonts w:ascii="Tahoma" w:eastAsia="Times New Roman" w:hAnsi="Tahoma" w:cs="Tahoma"/>
                <w:bCs/>
                <w:sz w:val="20"/>
                <w:szCs w:val="20"/>
                <w:lang w:eastAsia="ru-RU"/>
              </w:rPr>
              <w:t>Монтажные работы, особые условия:</w:t>
            </w:r>
          </w:p>
          <w:p w14:paraId="59A6143B" w14:textId="3EE73C28" w:rsidR="001B0559" w:rsidRPr="004B2181" w:rsidRDefault="001B0559" w:rsidP="001B0559">
            <w:pPr>
              <w:spacing w:after="0" w:line="240" w:lineRule="auto"/>
              <w:jc w:val="both"/>
              <w:rPr>
                <w:rFonts w:ascii="Tahoma" w:eastAsia="Times New Roman" w:hAnsi="Tahoma" w:cs="Tahoma"/>
                <w:bCs/>
                <w:sz w:val="20"/>
                <w:szCs w:val="20"/>
                <w:lang w:eastAsia="ru-RU"/>
              </w:rPr>
            </w:pPr>
            <w:r w:rsidRPr="004B2181">
              <w:rPr>
                <w:rFonts w:ascii="Tahoma" w:eastAsia="Times New Roman" w:hAnsi="Tahoma" w:cs="Tahoma"/>
                <w:bCs/>
                <w:sz w:val="20"/>
                <w:szCs w:val="20"/>
                <w:lang w:eastAsia="ru-RU"/>
              </w:rPr>
              <w:t>1. Перед выполнением работ по монтажу систем, приказами Поставщика должны быть назначены ответственные за монтаж лица, сформирован состав бригады, составлен и согласован с Покупателем проект производства работ (ППР).</w:t>
            </w:r>
          </w:p>
          <w:p w14:paraId="53630289" w14:textId="77777777" w:rsidR="001B0559" w:rsidRPr="004B2181" w:rsidRDefault="001B0559" w:rsidP="001B0559">
            <w:pPr>
              <w:spacing w:after="0" w:line="240" w:lineRule="auto"/>
              <w:jc w:val="both"/>
              <w:rPr>
                <w:rFonts w:ascii="Tahoma" w:eastAsia="Times New Roman" w:hAnsi="Tahoma" w:cs="Tahoma"/>
                <w:bCs/>
                <w:sz w:val="20"/>
                <w:szCs w:val="20"/>
                <w:lang w:eastAsia="ru-RU"/>
              </w:rPr>
            </w:pPr>
            <w:r w:rsidRPr="004B2181">
              <w:rPr>
                <w:rFonts w:ascii="Tahoma" w:eastAsia="Times New Roman" w:hAnsi="Tahoma" w:cs="Tahoma"/>
                <w:bCs/>
                <w:sz w:val="20"/>
                <w:szCs w:val="20"/>
                <w:lang w:eastAsia="ru-RU"/>
              </w:rPr>
              <w:t>2. Работы по монтажу систем осуществляются на действующем предприятии и не должны препятствовать функционированию объектов и оборудования предприятия.</w:t>
            </w:r>
          </w:p>
          <w:p w14:paraId="18651937" w14:textId="1DE4D104" w:rsidR="001B0559" w:rsidRPr="004B2181" w:rsidRDefault="001B0559" w:rsidP="001B0559">
            <w:pPr>
              <w:spacing w:after="0" w:line="240" w:lineRule="auto"/>
              <w:jc w:val="both"/>
              <w:rPr>
                <w:rFonts w:ascii="Tahoma" w:eastAsia="Times New Roman" w:hAnsi="Tahoma" w:cs="Tahoma"/>
                <w:bCs/>
                <w:sz w:val="20"/>
                <w:szCs w:val="20"/>
                <w:lang w:eastAsia="ru-RU"/>
              </w:rPr>
            </w:pPr>
            <w:r w:rsidRPr="004B2181">
              <w:rPr>
                <w:rFonts w:ascii="Tahoma" w:eastAsia="Times New Roman" w:hAnsi="Tahoma" w:cs="Tahoma"/>
                <w:bCs/>
                <w:sz w:val="20"/>
                <w:szCs w:val="20"/>
                <w:lang w:eastAsia="ru-RU"/>
              </w:rPr>
              <w:t>3. По завершению выполнения работ Поставщик предоставляет Покупателю комплект исполнительной документации:</w:t>
            </w:r>
          </w:p>
          <w:p w14:paraId="7985057B" w14:textId="5FA1789E" w:rsidR="001B0559" w:rsidRPr="004B2181" w:rsidRDefault="0099441E" w:rsidP="001B0559">
            <w:pPr>
              <w:spacing w:after="0" w:line="240" w:lineRule="auto"/>
              <w:jc w:val="both"/>
              <w:rPr>
                <w:rFonts w:ascii="Tahoma" w:eastAsia="Times New Roman" w:hAnsi="Tahoma" w:cs="Tahoma"/>
                <w:bCs/>
                <w:sz w:val="20"/>
                <w:szCs w:val="20"/>
                <w:lang w:eastAsia="ru-RU"/>
              </w:rPr>
            </w:pPr>
            <w:r>
              <w:rPr>
                <w:rFonts w:ascii="Tahoma" w:eastAsia="Times New Roman" w:hAnsi="Tahoma" w:cs="Tahoma"/>
                <w:bCs/>
                <w:sz w:val="20"/>
                <w:szCs w:val="20"/>
                <w:lang w:eastAsia="ru-RU"/>
              </w:rPr>
              <w:t xml:space="preserve">- </w:t>
            </w:r>
            <w:r w:rsidR="001B0559" w:rsidRPr="004B2181">
              <w:rPr>
                <w:rFonts w:ascii="Tahoma" w:eastAsia="Times New Roman" w:hAnsi="Tahoma" w:cs="Tahoma"/>
                <w:bCs/>
                <w:sz w:val="20"/>
                <w:szCs w:val="20"/>
                <w:lang w:eastAsia="ru-RU"/>
              </w:rPr>
              <w:t>Реестр исполнительной документации;</w:t>
            </w:r>
          </w:p>
          <w:p w14:paraId="7F3029DA" w14:textId="634C1A75" w:rsidR="001B0559" w:rsidRPr="004B2181" w:rsidRDefault="0099441E" w:rsidP="001B0559">
            <w:pPr>
              <w:spacing w:after="0" w:line="240" w:lineRule="auto"/>
              <w:jc w:val="both"/>
              <w:rPr>
                <w:rFonts w:ascii="Tahoma" w:eastAsia="Times New Roman" w:hAnsi="Tahoma" w:cs="Tahoma"/>
                <w:bCs/>
                <w:sz w:val="20"/>
                <w:szCs w:val="20"/>
                <w:lang w:eastAsia="ru-RU"/>
              </w:rPr>
            </w:pPr>
            <w:r>
              <w:rPr>
                <w:rFonts w:ascii="Tahoma" w:eastAsia="Times New Roman" w:hAnsi="Tahoma" w:cs="Tahoma"/>
                <w:bCs/>
                <w:sz w:val="20"/>
                <w:szCs w:val="20"/>
                <w:lang w:eastAsia="ru-RU"/>
              </w:rPr>
              <w:t xml:space="preserve">- </w:t>
            </w:r>
            <w:r w:rsidR="001B0559" w:rsidRPr="004B2181">
              <w:rPr>
                <w:rFonts w:ascii="Tahoma" w:eastAsia="Times New Roman" w:hAnsi="Tahoma" w:cs="Tahoma"/>
                <w:bCs/>
                <w:sz w:val="20"/>
                <w:szCs w:val="20"/>
                <w:lang w:eastAsia="ru-RU"/>
              </w:rPr>
              <w:t>Комплект рабочих чертежей с надписями о соответствии выполненных в натуре работ этим чертежам или о внесённых в них по согласованию с проектной организацией изменениях, сделанных лицами, ответственными за производство строительно-монтажных работ (Исполнительная схема);</w:t>
            </w:r>
          </w:p>
          <w:p w14:paraId="75C29F3B" w14:textId="28E32AE7" w:rsidR="001B0559" w:rsidRPr="004B2181" w:rsidRDefault="0099441E" w:rsidP="001B0559">
            <w:pPr>
              <w:spacing w:after="0" w:line="240" w:lineRule="auto"/>
              <w:jc w:val="both"/>
              <w:rPr>
                <w:rFonts w:ascii="Tahoma" w:eastAsia="Times New Roman" w:hAnsi="Tahoma" w:cs="Tahoma"/>
                <w:bCs/>
                <w:sz w:val="20"/>
                <w:szCs w:val="20"/>
                <w:lang w:eastAsia="ru-RU"/>
              </w:rPr>
            </w:pPr>
            <w:r>
              <w:rPr>
                <w:rFonts w:ascii="Tahoma" w:eastAsia="Times New Roman" w:hAnsi="Tahoma" w:cs="Tahoma"/>
                <w:bCs/>
                <w:sz w:val="20"/>
                <w:szCs w:val="20"/>
                <w:lang w:eastAsia="ru-RU"/>
              </w:rPr>
              <w:t xml:space="preserve">- </w:t>
            </w:r>
            <w:r w:rsidR="001B0559" w:rsidRPr="004B2181">
              <w:rPr>
                <w:rFonts w:ascii="Tahoma" w:eastAsia="Times New Roman" w:hAnsi="Tahoma" w:cs="Tahoma"/>
                <w:bCs/>
                <w:sz w:val="20"/>
                <w:szCs w:val="20"/>
                <w:lang w:eastAsia="ru-RU"/>
              </w:rPr>
              <w:t>Общий журнал работ;</w:t>
            </w:r>
          </w:p>
          <w:p w14:paraId="46639132" w14:textId="1FA7D92E" w:rsidR="001B0559" w:rsidRPr="004B2181" w:rsidRDefault="0099441E" w:rsidP="001B0559">
            <w:pPr>
              <w:spacing w:after="0" w:line="240" w:lineRule="auto"/>
              <w:jc w:val="both"/>
              <w:rPr>
                <w:rFonts w:ascii="Tahoma" w:eastAsia="Times New Roman" w:hAnsi="Tahoma" w:cs="Tahoma"/>
                <w:bCs/>
                <w:sz w:val="20"/>
                <w:szCs w:val="20"/>
                <w:lang w:eastAsia="ru-RU"/>
              </w:rPr>
            </w:pPr>
            <w:r>
              <w:rPr>
                <w:rFonts w:ascii="Tahoma" w:eastAsia="Times New Roman" w:hAnsi="Tahoma" w:cs="Tahoma"/>
                <w:bCs/>
                <w:sz w:val="20"/>
                <w:szCs w:val="20"/>
                <w:lang w:eastAsia="ru-RU"/>
              </w:rPr>
              <w:t xml:space="preserve">- </w:t>
            </w:r>
            <w:r w:rsidR="001B0559" w:rsidRPr="004B2181">
              <w:rPr>
                <w:rFonts w:ascii="Tahoma" w:eastAsia="Times New Roman" w:hAnsi="Tahoma" w:cs="Tahoma"/>
                <w:bCs/>
                <w:sz w:val="20"/>
                <w:szCs w:val="20"/>
                <w:lang w:eastAsia="ru-RU"/>
              </w:rPr>
              <w:t>Журнал работ по монтажу строительных конструкций;</w:t>
            </w:r>
          </w:p>
          <w:p w14:paraId="74C60141" w14:textId="4BFA3CCF" w:rsidR="001B0559" w:rsidRPr="004B2181" w:rsidRDefault="0099441E" w:rsidP="001B0559">
            <w:pPr>
              <w:spacing w:after="0" w:line="240" w:lineRule="auto"/>
              <w:jc w:val="both"/>
              <w:rPr>
                <w:rFonts w:ascii="Tahoma" w:eastAsia="Times New Roman" w:hAnsi="Tahoma" w:cs="Tahoma"/>
                <w:bCs/>
                <w:sz w:val="20"/>
                <w:szCs w:val="20"/>
                <w:lang w:eastAsia="ru-RU"/>
              </w:rPr>
            </w:pPr>
            <w:r>
              <w:rPr>
                <w:rFonts w:ascii="Tahoma" w:eastAsia="Times New Roman" w:hAnsi="Tahoma" w:cs="Tahoma"/>
                <w:bCs/>
                <w:sz w:val="20"/>
                <w:szCs w:val="20"/>
                <w:lang w:eastAsia="ru-RU"/>
              </w:rPr>
              <w:t xml:space="preserve">- </w:t>
            </w:r>
            <w:r w:rsidR="001B0559" w:rsidRPr="004B2181">
              <w:rPr>
                <w:rFonts w:ascii="Tahoma" w:eastAsia="Times New Roman" w:hAnsi="Tahoma" w:cs="Tahoma"/>
                <w:bCs/>
                <w:sz w:val="20"/>
                <w:szCs w:val="20"/>
                <w:lang w:eastAsia="ru-RU"/>
              </w:rPr>
              <w:t>Журнал выполнения монтажных соединений на болтах с контролируемым натяжением (при наличии указаний в рабочей документации);</w:t>
            </w:r>
          </w:p>
          <w:p w14:paraId="6B2B0F80" w14:textId="1D55A7FA" w:rsidR="001B0559" w:rsidRPr="004B2181" w:rsidRDefault="0099441E" w:rsidP="001B0559">
            <w:pPr>
              <w:spacing w:after="0" w:line="240" w:lineRule="auto"/>
              <w:jc w:val="both"/>
              <w:rPr>
                <w:rFonts w:ascii="Tahoma" w:eastAsia="Times New Roman" w:hAnsi="Tahoma" w:cs="Tahoma"/>
                <w:bCs/>
                <w:sz w:val="20"/>
                <w:szCs w:val="20"/>
                <w:lang w:eastAsia="ru-RU"/>
              </w:rPr>
            </w:pPr>
            <w:r>
              <w:rPr>
                <w:rFonts w:ascii="Tahoma" w:eastAsia="Times New Roman" w:hAnsi="Tahoma" w:cs="Tahoma"/>
                <w:bCs/>
                <w:sz w:val="20"/>
                <w:szCs w:val="20"/>
                <w:lang w:eastAsia="ru-RU"/>
              </w:rPr>
              <w:t xml:space="preserve">- </w:t>
            </w:r>
            <w:r w:rsidR="001B0559" w:rsidRPr="004B2181">
              <w:rPr>
                <w:rFonts w:ascii="Tahoma" w:eastAsia="Times New Roman" w:hAnsi="Tahoma" w:cs="Tahoma"/>
                <w:bCs/>
                <w:sz w:val="20"/>
                <w:szCs w:val="20"/>
                <w:lang w:eastAsia="ru-RU"/>
              </w:rPr>
              <w:t>Журнал контрольной тарировки динамометрических ключей (при наличии указаний в проекте);</w:t>
            </w:r>
          </w:p>
          <w:p w14:paraId="6DFE8920" w14:textId="3430AE17" w:rsidR="001B0559" w:rsidRPr="004B2181" w:rsidRDefault="0099441E" w:rsidP="001B0559">
            <w:pPr>
              <w:spacing w:after="0" w:line="240" w:lineRule="auto"/>
              <w:jc w:val="both"/>
              <w:rPr>
                <w:rFonts w:ascii="Tahoma" w:eastAsia="Times New Roman" w:hAnsi="Tahoma" w:cs="Tahoma"/>
                <w:bCs/>
                <w:sz w:val="20"/>
                <w:szCs w:val="20"/>
                <w:lang w:eastAsia="ru-RU"/>
              </w:rPr>
            </w:pPr>
            <w:r>
              <w:rPr>
                <w:rFonts w:ascii="Tahoma" w:eastAsia="Times New Roman" w:hAnsi="Tahoma" w:cs="Tahoma"/>
                <w:bCs/>
                <w:sz w:val="20"/>
                <w:szCs w:val="20"/>
                <w:lang w:eastAsia="ru-RU"/>
              </w:rPr>
              <w:t xml:space="preserve">- </w:t>
            </w:r>
            <w:r w:rsidR="001B0559" w:rsidRPr="004B2181">
              <w:rPr>
                <w:rFonts w:ascii="Tahoma" w:eastAsia="Times New Roman" w:hAnsi="Tahoma" w:cs="Tahoma"/>
                <w:bCs/>
                <w:sz w:val="20"/>
                <w:szCs w:val="20"/>
                <w:lang w:eastAsia="ru-RU"/>
              </w:rPr>
              <w:t>Журнал входного контроля и контроля качества получаемых деталей, материалов, изделий, конструкций и оборудования;</w:t>
            </w:r>
          </w:p>
          <w:p w14:paraId="58DF728E" w14:textId="6277E010" w:rsidR="001B0559" w:rsidRPr="004B2181" w:rsidRDefault="0099441E" w:rsidP="001B0559">
            <w:pPr>
              <w:spacing w:after="0" w:line="240" w:lineRule="auto"/>
              <w:jc w:val="both"/>
              <w:rPr>
                <w:rFonts w:ascii="Tahoma" w:eastAsia="Times New Roman" w:hAnsi="Tahoma" w:cs="Tahoma"/>
                <w:bCs/>
                <w:sz w:val="20"/>
                <w:szCs w:val="20"/>
                <w:lang w:eastAsia="ru-RU"/>
              </w:rPr>
            </w:pPr>
            <w:r>
              <w:rPr>
                <w:rFonts w:ascii="Tahoma" w:eastAsia="Times New Roman" w:hAnsi="Tahoma" w:cs="Tahoma"/>
                <w:bCs/>
                <w:sz w:val="20"/>
                <w:szCs w:val="20"/>
                <w:lang w:eastAsia="ru-RU"/>
              </w:rPr>
              <w:t xml:space="preserve">- </w:t>
            </w:r>
            <w:r w:rsidR="001B0559" w:rsidRPr="004B2181">
              <w:rPr>
                <w:rFonts w:ascii="Tahoma" w:eastAsia="Times New Roman" w:hAnsi="Tahoma" w:cs="Tahoma"/>
                <w:bCs/>
                <w:sz w:val="20"/>
                <w:szCs w:val="20"/>
                <w:lang w:eastAsia="ru-RU"/>
              </w:rPr>
              <w:t>Акт освидетельствования скрытых работ;</w:t>
            </w:r>
          </w:p>
          <w:p w14:paraId="0F3A9B03" w14:textId="237DEC56" w:rsidR="001B0559" w:rsidRPr="004B2181" w:rsidRDefault="0099441E" w:rsidP="001B0559">
            <w:pPr>
              <w:spacing w:after="0" w:line="240" w:lineRule="auto"/>
              <w:jc w:val="both"/>
              <w:rPr>
                <w:rFonts w:ascii="Tahoma" w:eastAsia="Times New Roman" w:hAnsi="Tahoma" w:cs="Tahoma"/>
                <w:bCs/>
                <w:sz w:val="20"/>
                <w:szCs w:val="20"/>
                <w:lang w:eastAsia="ru-RU"/>
              </w:rPr>
            </w:pPr>
            <w:r>
              <w:rPr>
                <w:rFonts w:ascii="Tahoma" w:eastAsia="Times New Roman" w:hAnsi="Tahoma" w:cs="Tahoma"/>
                <w:bCs/>
                <w:sz w:val="20"/>
                <w:szCs w:val="20"/>
                <w:lang w:eastAsia="ru-RU"/>
              </w:rPr>
              <w:t xml:space="preserve">- </w:t>
            </w:r>
            <w:r w:rsidR="001B0559" w:rsidRPr="004B2181">
              <w:rPr>
                <w:rFonts w:ascii="Tahoma" w:eastAsia="Times New Roman" w:hAnsi="Tahoma" w:cs="Tahoma"/>
                <w:bCs/>
                <w:sz w:val="20"/>
                <w:szCs w:val="20"/>
                <w:lang w:eastAsia="ru-RU"/>
              </w:rPr>
              <w:t>Акты визуального и измерительного контроля (Акт качества монтажа);</w:t>
            </w:r>
          </w:p>
          <w:p w14:paraId="56598B5E" w14:textId="3104734A" w:rsidR="001B0559" w:rsidRPr="004B2181" w:rsidRDefault="0099441E" w:rsidP="001B0559">
            <w:pPr>
              <w:spacing w:after="0" w:line="240" w:lineRule="auto"/>
              <w:jc w:val="both"/>
              <w:rPr>
                <w:rFonts w:ascii="Tahoma" w:eastAsia="Times New Roman" w:hAnsi="Tahoma" w:cs="Tahoma"/>
                <w:bCs/>
                <w:sz w:val="20"/>
                <w:szCs w:val="20"/>
                <w:lang w:eastAsia="ru-RU"/>
              </w:rPr>
            </w:pPr>
            <w:r>
              <w:rPr>
                <w:rFonts w:ascii="Tahoma" w:eastAsia="Times New Roman" w:hAnsi="Tahoma" w:cs="Tahoma"/>
                <w:bCs/>
                <w:sz w:val="20"/>
                <w:szCs w:val="20"/>
                <w:lang w:eastAsia="ru-RU"/>
              </w:rPr>
              <w:t xml:space="preserve">- </w:t>
            </w:r>
            <w:r w:rsidR="001B0559" w:rsidRPr="004B2181">
              <w:rPr>
                <w:rFonts w:ascii="Tahoma" w:eastAsia="Times New Roman" w:hAnsi="Tahoma" w:cs="Tahoma"/>
                <w:bCs/>
                <w:sz w:val="20"/>
                <w:szCs w:val="20"/>
                <w:lang w:eastAsia="ru-RU"/>
              </w:rPr>
              <w:t>Документ о качестве стальных строительных конструкций;</w:t>
            </w:r>
          </w:p>
          <w:p w14:paraId="444487B7" w14:textId="3EB61B46" w:rsidR="001B0559" w:rsidRPr="004B2181" w:rsidRDefault="0099441E" w:rsidP="001B0559">
            <w:pPr>
              <w:spacing w:after="0" w:line="240" w:lineRule="auto"/>
              <w:jc w:val="both"/>
              <w:rPr>
                <w:rFonts w:ascii="Tahoma" w:eastAsia="Times New Roman" w:hAnsi="Tahoma" w:cs="Tahoma"/>
                <w:bCs/>
                <w:sz w:val="20"/>
                <w:szCs w:val="20"/>
                <w:lang w:eastAsia="ru-RU"/>
              </w:rPr>
            </w:pPr>
            <w:r>
              <w:rPr>
                <w:rFonts w:ascii="Tahoma" w:eastAsia="Times New Roman" w:hAnsi="Tahoma" w:cs="Tahoma"/>
                <w:bCs/>
                <w:sz w:val="20"/>
                <w:szCs w:val="20"/>
                <w:lang w:eastAsia="ru-RU"/>
              </w:rPr>
              <w:t xml:space="preserve">- </w:t>
            </w:r>
            <w:r w:rsidR="001B0559" w:rsidRPr="004B2181">
              <w:rPr>
                <w:rFonts w:ascii="Tahoma" w:eastAsia="Times New Roman" w:hAnsi="Tahoma" w:cs="Tahoma"/>
                <w:bCs/>
                <w:sz w:val="20"/>
                <w:szCs w:val="20"/>
                <w:lang w:eastAsia="ru-RU"/>
              </w:rPr>
              <w:t>Паспорта и сертификаты на применённые материалы: арматура, закладные детали, опалубка, бетон;</w:t>
            </w:r>
          </w:p>
          <w:p w14:paraId="141746E8" w14:textId="098078C5" w:rsidR="001B0559" w:rsidRPr="004B2181" w:rsidRDefault="0099441E" w:rsidP="001B0559">
            <w:pPr>
              <w:spacing w:after="0" w:line="240" w:lineRule="auto"/>
              <w:jc w:val="both"/>
              <w:rPr>
                <w:rFonts w:ascii="Tahoma" w:eastAsia="Times New Roman" w:hAnsi="Tahoma" w:cs="Tahoma"/>
                <w:bCs/>
                <w:sz w:val="20"/>
                <w:szCs w:val="20"/>
                <w:lang w:eastAsia="ru-RU"/>
              </w:rPr>
            </w:pPr>
            <w:r>
              <w:rPr>
                <w:rFonts w:ascii="Tahoma" w:eastAsia="Times New Roman" w:hAnsi="Tahoma" w:cs="Tahoma"/>
                <w:bCs/>
                <w:sz w:val="20"/>
                <w:szCs w:val="20"/>
                <w:lang w:eastAsia="ru-RU"/>
              </w:rPr>
              <w:t xml:space="preserve">- </w:t>
            </w:r>
            <w:r w:rsidR="001B0559" w:rsidRPr="004B2181">
              <w:rPr>
                <w:rFonts w:ascii="Tahoma" w:eastAsia="Times New Roman" w:hAnsi="Tahoma" w:cs="Tahoma"/>
                <w:bCs/>
                <w:sz w:val="20"/>
                <w:szCs w:val="20"/>
                <w:lang w:eastAsia="ru-RU"/>
              </w:rPr>
              <w:t>Паспорта и сертификаты на метизы;</w:t>
            </w:r>
          </w:p>
          <w:p w14:paraId="6D743C9E" w14:textId="5537684D" w:rsidR="001B0559" w:rsidRPr="004B2181" w:rsidRDefault="0099441E" w:rsidP="001B0559">
            <w:pPr>
              <w:spacing w:after="0" w:line="240" w:lineRule="auto"/>
              <w:jc w:val="both"/>
              <w:rPr>
                <w:rFonts w:ascii="Tahoma" w:hAnsi="Tahoma" w:cs="Tahoma"/>
                <w:color w:val="000000"/>
                <w:sz w:val="20"/>
                <w:szCs w:val="20"/>
              </w:rPr>
            </w:pPr>
            <w:r>
              <w:rPr>
                <w:rFonts w:ascii="Tahoma" w:eastAsia="Times New Roman" w:hAnsi="Tahoma" w:cs="Tahoma"/>
                <w:bCs/>
                <w:sz w:val="20"/>
                <w:szCs w:val="20"/>
                <w:lang w:eastAsia="ru-RU"/>
              </w:rPr>
              <w:t xml:space="preserve">- </w:t>
            </w:r>
            <w:r w:rsidR="001B0559" w:rsidRPr="004B2181">
              <w:rPr>
                <w:rFonts w:ascii="Tahoma" w:eastAsia="Times New Roman" w:hAnsi="Tahoma" w:cs="Tahoma"/>
                <w:bCs/>
                <w:sz w:val="20"/>
                <w:szCs w:val="20"/>
                <w:lang w:eastAsia="ru-RU"/>
              </w:rPr>
              <w:t>Паспорта и сертификаты на анкерные линии и анкерные устройства и вспомогательные металлоконструкции.</w:t>
            </w:r>
          </w:p>
        </w:tc>
        <w:tc>
          <w:tcPr>
            <w:tcW w:w="4617" w:type="dxa"/>
            <w:shd w:val="clear" w:color="auto" w:fill="auto"/>
          </w:tcPr>
          <w:p w14:paraId="1F467DA6" w14:textId="77777777" w:rsidR="001B0559" w:rsidRPr="00E442FC" w:rsidRDefault="001B0559" w:rsidP="0031557B">
            <w:pPr>
              <w:spacing w:after="0" w:line="240" w:lineRule="auto"/>
              <w:rPr>
                <w:rFonts w:ascii="Tahoma" w:hAnsi="Tahoma" w:cs="Tahoma"/>
                <w:bCs/>
                <w:sz w:val="20"/>
                <w:szCs w:val="20"/>
                <w:highlight w:val="yellow"/>
                <w:u w:val="single"/>
              </w:rPr>
            </w:pPr>
          </w:p>
        </w:tc>
      </w:tr>
      <w:tr w:rsidR="001B0559" w:rsidRPr="00E442FC" w14:paraId="1C545B2B" w14:textId="77777777" w:rsidTr="0099441E">
        <w:trPr>
          <w:trHeight w:val="475"/>
        </w:trPr>
        <w:tc>
          <w:tcPr>
            <w:tcW w:w="5162" w:type="dxa"/>
            <w:shd w:val="clear" w:color="auto" w:fill="auto"/>
          </w:tcPr>
          <w:p w14:paraId="46BEC046" w14:textId="1953B767" w:rsidR="004B2181" w:rsidRPr="004B2181" w:rsidRDefault="004B2181" w:rsidP="004B2181">
            <w:pPr>
              <w:spacing w:after="0" w:line="240" w:lineRule="auto"/>
              <w:jc w:val="both"/>
              <w:rPr>
                <w:rFonts w:ascii="Tahoma" w:eastAsia="Times New Roman" w:hAnsi="Tahoma" w:cs="Tahoma"/>
                <w:bCs/>
                <w:sz w:val="20"/>
                <w:szCs w:val="20"/>
                <w:lang w:eastAsia="ru-RU"/>
              </w:rPr>
            </w:pPr>
            <w:r>
              <w:rPr>
                <w:rFonts w:ascii="Tahoma" w:hAnsi="Tahoma" w:cs="Tahoma"/>
                <w:color w:val="000000"/>
                <w:sz w:val="20"/>
                <w:szCs w:val="20"/>
              </w:rPr>
              <w:t xml:space="preserve">9. </w:t>
            </w:r>
            <w:r w:rsidRPr="004B2181">
              <w:rPr>
                <w:rFonts w:ascii="Tahoma" w:hAnsi="Tahoma" w:cs="Tahoma"/>
                <w:color w:val="000000"/>
                <w:sz w:val="20"/>
                <w:szCs w:val="20"/>
              </w:rPr>
              <w:t xml:space="preserve">Требования к </w:t>
            </w:r>
            <w:r w:rsidRPr="004B2181">
              <w:rPr>
                <w:rFonts w:ascii="Tahoma" w:eastAsia="Times New Roman" w:hAnsi="Tahoma" w:cs="Tahoma"/>
                <w:bCs/>
                <w:sz w:val="20"/>
                <w:szCs w:val="20"/>
                <w:lang w:eastAsia="ru-RU"/>
              </w:rPr>
              <w:t>Пуско-наладочным работам (</w:t>
            </w:r>
            <w:proofErr w:type="spellStart"/>
            <w:r w:rsidRPr="004B2181">
              <w:rPr>
                <w:rFonts w:ascii="Tahoma" w:eastAsia="Times New Roman" w:hAnsi="Tahoma" w:cs="Tahoma"/>
                <w:bCs/>
                <w:sz w:val="20"/>
                <w:szCs w:val="20"/>
                <w:lang w:eastAsia="ru-RU"/>
              </w:rPr>
              <w:t>пусконаладка</w:t>
            </w:r>
            <w:proofErr w:type="spellEnd"/>
            <w:r w:rsidRPr="004B2181">
              <w:rPr>
                <w:rFonts w:ascii="Tahoma" w:eastAsia="Times New Roman" w:hAnsi="Tahoma" w:cs="Tahoma"/>
                <w:bCs/>
                <w:sz w:val="20"/>
                <w:szCs w:val="20"/>
                <w:lang w:eastAsia="ru-RU"/>
              </w:rPr>
              <w:t>):</w:t>
            </w:r>
          </w:p>
          <w:p w14:paraId="236BDA4B" w14:textId="628EAA65" w:rsidR="004B2181" w:rsidRPr="004B2181" w:rsidRDefault="004B2181" w:rsidP="004B2181">
            <w:pPr>
              <w:spacing w:after="0" w:line="240" w:lineRule="auto"/>
              <w:jc w:val="both"/>
              <w:rPr>
                <w:rFonts w:ascii="Tahoma" w:hAnsi="Tahoma" w:cs="Tahoma"/>
                <w:color w:val="000000"/>
                <w:sz w:val="20"/>
                <w:szCs w:val="20"/>
              </w:rPr>
            </w:pPr>
            <w:r w:rsidRPr="004B2181">
              <w:rPr>
                <w:rFonts w:ascii="Tahoma" w:hAnsi="Tahoma" w:cs="Tahoma"/>
                <w:color w:val="000000"/>
                <w:sz w:val="20"/>
                <w:szCs w:val="20"/>
              </w:rPr>
              <w:t>По завершению монтажных работ провести функциональную проверку элементов системы, без проведения статических и динамических испытаний с повышенной нагрузкой, согласно требований заводов изготовителей.</w:t>
            </w:r>
          </w:p>
          <w:p w14:paraId="195F51E1" w14:textId="5DCEFA9A" w:rsidR="004B2181" w:rsidRPr="001B0559" w:rsidRDefault="004B2181" w:rsidP="001B0559">
            <w:pPr>
              <w:spacing w:after="0" w:line="240" w:lineRule="auto"/>
              <w:jc w:val="both"/>
              <w:rPr>
                <w:rFonts w:ascii="Tahoma" w:hAnsi="Tahoma" w:cs="Tahoma"/>
                <w:color w:val="000000"/>
                <w:sz w:val="20"/>
                <w:szCs w:val="20"/>
              </w:rPr>
            </w:pPr>
            <w:r w:rsidRPr="004B2181">
              <w:rPr>
                <w:rFonts w:ascii="Tahoma" w:hAnsi="Tahoma" w:cs="Tahoma"/>
                <w:color w:val="000000"/>
                <w:sz w:val="20"/>
                <w:szCs w:val="20"/>
              </w:rPr>
              <w:lastRenderedPageBreak/>
              <w:t xml:space="preserve">По завершении </w:t>
            </w:r>
            <w:proofErr w:type="spellStart"/>
            <w:r w:rsidRPr="004B2181">
              <w:rPr>
                <w:rFonts w:ascii="Tahoma" w:hAnsi="Tahoma" w:cs="Tahoma"/>
                <w:color w:val="000000"/>
                <w:sz w:val="20"/>
                <w:szCs w:val="20"/>
              </w:rPr>
              <w:t>пусконаладки</w:t>
            </w:r>
            <w:proofErr w:type="spellEnd"/>
            <w:r w:rsidRPr="004B2181">
              <w:rPr>
                <w:rFonts w:ascii="Tahoma" w:hAnsi="Tahoma" w:cs="Tahoma"/>
                <w:color w:val="000000"/>
                <w:sz w:val="20"/>
                <w:szCs w:val="20"/>
              </w:rPr>
              <w:t xml:space="preserve"> Стороны подписывают Акт о приемке с результатами проведения испытания работоспособности смонтирова</w:t>
            </w:r>
            <w:r w:rsidR="0099441E">
              <w:rPr>
                <w:rFonts w:ascii="Tahoma" w:hAnsi="Tahoma" w:cs="Tahoma"/>
                <w:color w:val="000000"/>
                <w:sz w:val="20"/>
                <w:szCs w:val="20"/>
              </w:rPr>
              <w:t>нного Товара в свободной форме.</w:t>
            </w:r>
          </w:p>
        </w:tc>
        <w:tc>
          <w:tcPr>
            <w:tcW w:w="4617" w:type="dxa"/>
            <w:shd w:val="clear" w:color="auto" w:fill="auto"/>
          </w:tcPr>
          <w:p w14:paraId="78D4F1FC" w14:textId="77777777" w:rsidR="001B0559" w:rsidRPr="00E442FC" w:rsidRDefault="001B0559" w:rsidP="0031557B">
            <w:pPr>
              <w:spacing w:after="0" w:line="240" w:lineRule="auto"/>
              <w:rPr>
                <w:rFonts w:ascii="Tahoma" w:hAnsi="Tahoma" w:cs="Tahoma"/>
                <w:bCs/>
                <w:sz w:val="20"/>
                <w:szCs w:val="20"/>
                <w:highlight w:val="yellow"/>
                <w:u w:val="single"/>
              </w:rPr>
            </w:pPr>
          </w:p>
        </w:tc>
      </w:tr>
      <w:tr w:rsidR="00E442FC" w:rsidRPr="005E261B" w14:paraId="5AFE46FB" w14:textId="77777777" w:rsidTr="0099441E">
        <w:trPr>
          <w:trHeight w:val="475"/>
        </w:trPr>
        <w:tc>
          <w:tcPr>
            <w:tcW w:w="5162" w:type="dxa"/>
            <w:shd w:val="clear" w:color="auto" w:fill="auto"/>
          </w:tcPr>
          <w:p w14:paraId="02082CE2" w14:textId="376FB4FE" w:rsidR="00E442FC" w:rsidRPr="00364646" w:rsidRDefault="0099441E" w:rsidP="00364646">
            <w:pPr>
              <w:spacing w:after="0" w:line="240" w:lineRule="auto"/>
              <w:jc w:val="both"/>
              <w:rPr>
                <w:rFonts w:ascii="Tahoma" w:hAnsi="Tahoma" w:cs="Tahoma"/>
                <w:color w:val="000000"/>
                <w:sz w:val="20"/>
                <w:szCs w:val="20"/>
              </w:rPr>
            </w:pPr>
            <w:r>
              <w:rPr>
                <w:rFonts w:ascii="Tahoma" w:hAnsi="Tahoma" w:cs="Tahoma"/>
                <w:color w:val="000000"/>
                <w:sz w:val="20"/>
                <w:szCs w:val="20"/>
              </w:rPr>
              <w:t>10</w:t>
            </w:r>
            <w:r w:rsidR="00E442FC" w:rsidRPr="00364646">
              <w:rPr>
                <w:rFonts w:ascii="Tahoma" w:hAnsi="Tahoma" w:cs="Tahoma"/>
                <w:color w:val="000000"/>
                <w:sz w:val="20"/>
                <w:szCs w:val="20"/>
              </w:rPr>
              <w:t xml:space="preserve">. </w:t>
            </w:r>
            <w:r w:rsidR="00364646" w:rsidRPr="00364646">
              <w:rPr>
                <w:rFonts w:ascii="Tahoma" w:hAnsi="Tahoma" w:cs="Tahoma"/>
                <w:color w:val="000000"/>
                <w:sz w:val="20"/>
                <w:szCs w:val="20"/>
              </w:rPr>
              <w:t>Требования</w:t>
            </w:r>
            <w:r w:rsidR="00364646">
              <w:rPr>
                <w:rFonts w:ascii="Tahoma" w:hAnsi="Tahoma" w:cs="Tahoma"/>
                <w:color w:val="000000"/>
                <w:sz w:val="20"/>
                <w:szCs w:val="20"/>
              </w:rPr>
              <w:t xml:space="preserve"> к </w:t>
            </w:r>
            <w:r w:rsidR="00364646" w:rsidRPr="00364646">
              <w:rPr>
                <w:rFonts w:ascii="Tahoma" w:hAnsi="Tahoma" w:cs="Tahoma"/>
                <w:color w:val="000000"/>
                <w:sz w:val="20"/>
                <w:szCs w:val="20"/>
              </w:rPr>
              <w:t>Инструктажу сотрудников: Инструктаж персонала Покупателя, по применению установленных стационарных и мобильных страховочных систем, должен быть проведен по завершению монтажных работ и до ввода в эксплуатацию систем.</w:t>
            </w:r>
          </w:p>
        </w:tc>
        <w:tc>
          <w:tcPr>
            <w:tcW w:w="4617" w:type="dxa"/>
            <w:shd w:val="clear" w:color="auto" w:fill="auto"/>
          </w:tcPr>
          <w:p w14:paraId="0EAE97B2" w14:textId="77777777" w:rsidR="00E442FC" w:rsidRPr="00C17EE5" w:rsidRDefault="00E442FC" w:rsidP="0031557B">
            <w:pPr>
              <w:spacing w:after="0" w:line="240" w:lineRule="auto"/>
              <w:rPr>
                <w:rFonts w:ascii="Tahoma" w:hAnsi="Tahoma" w:cs="Tahoma"/>
                <w:bCs/>
                <w:sz w:val="20"/>
                <w:szCs w:val="20"/>
                <w:highlight w:val="green"/>
                <w:u w:val="single"/>
              </w:rPr>
            </w:pPr>
          </w:p>
        </w:tc>
      </w:tr>
      <w:tr w:rsidR="00364646" w:rsidRPr="005E261B" w14:paraId="26F3A24C" w14:textId="77777777" w:rsidTr="0099441E">
        <w:trPr>
          <w:trHeight w:val="475"/>
        </w:trPr>
        <w:tc>
          <w:tcPr>
            <w:tcW w:w="5162" w:type="dxa"/>
            <w:shd w:val="clear" w:color="auto" w:fill="auto"/>
          </w:tcPr>
          <w:p w14:paraId="263E7CB3" w14:textId="5BB3283B" w:rsidR="00364646" w:rsidRPr="00364646" w:rsidRDefault="0099441E" w:rsidP="00364646">
            <w:pPr>
              <w:spacing w:after="0" w:line="240" w:lineRule="auto"/>
              <w:jc w:val="both"/>
              <w:rPr>
                <w:rFonts w:ascii="Tahoma" w:hAnsi="Tahoma" w:cs="Tahoma"/>
                <w:color w:val="000000"/>
                <w:sz w:val="20"/>
                <w:szCs w:val="20"/>
              </w:rPr>
            </w:pPr>
            <w:r>
              <w:rPr>
                <w:rFonts w:ascii="Tahoma" w:hAnsi="Tahoma" w:cs="Tahoma"/>
                <w:color w:val="000000"/>
                <w:sz w:val="20"/>
                <w:szCs w:val="20"/>
              </w:rPr>
              <w:t>11</w:t>
            </w:r>
            <w:r w:rsidR="00364646">
              <w:rPr>
                <w:rFonts w:ascii="Tahoma" w:hAnsi="Tahoma" w:cs="Tahoma"/>
                <w:color w:val="000000"/>
                <w:sz w:val="20"/>
                <w:szCs w:val="20"/>
              </w:rPr>
              <w:t xml:space="preserve">. </w:t>
            </w:r>
            <w:r w:rsidR="00364646" w:rsidRPr="00364646">
              <w:rPr>
                <w:rFonts w:ascii="Tahoma" w:hAnsi="Tahoma" w:cs="Tahoma"/>
                <w:color w:val="000000"/>
                <w:sz w:val="20"/>
                <w:szCs w:val="20"/>
              </w:rPr>
              <w:t>Требования к качеству и упаковке поставляемого товара</w:t>
            </w:r>
            <w:r w:rsidR="00364646">
              <w:rPr>
                <w:rFonts w:ascii="Tahoma" w:hAnsi="Tahoma" w:cs="Tahoma"/>
                <w:color w:val="000000"/>
                <w:sz w:val="20"/>
                <w:szCs w:val="20"/>
              </w:rPr>
              <w:t xml:space="preserve">: </w:t>
            </w:r>
            <w:r w:rsidR="00364646" w:rsidRPr="00364646">
              <w:rPr>
                <w:rFonts w:ascii="Tahoma" w:hAnsi="Tahoma" w:cs="Tahoma"/>
                <w:color w:val="000000"/>
                <w:sz w:val="20"/>
                <w:szCs w:val="20"/>
              </w:rPr>
              <w:t>К поставке подлежит оборудование, определенное в спецификациях разработанной рабочей документации</w:t>
            </w:r>
            <w:r w:rsidR="00364646">
              <w:rPr>
                <w:rFonts w:ascii="Tahoma" w:hAnsi="Tahoma" w:cs="Tahoma"/>
                <w:color w:val="000000"/>
                <w:sz w:val="20"/>
                <w:szCs w:val="20"/>
              </w:rPr>
              <w:t>.</w:t>
            </w:r>
          </w:p>
          <w:p w14:paraId="4642B4E5" w14:textId="77777777" w:rsidR="00364646" w:rsidRPr="00364646" w:rsidRDefault="00364646" w:rsidP="00364646">
            <w:pPr>
              <w:spacing w:after="0" w:line="240" w:lineRule="auto"/>
              <w:jc w:val="both"/>
              <w:rPr>
                <w:rFonts w:ascii="Tahoma" w:hAnsi="Tahoma" w:cs="Tahoma"/>
                <w:color w:val="000000"/>
                <w:sz w:val="20"/>
                <w:szCs w:val="20"/>
              </w:rPr>
            </w:pPr>
            <w:r w:rsidRPr="00364646">
              <w:rPr>
                <w:rFonts w:ascii="Tahoma" w:hAnsi="Tahoma" w:cs="Tahoma"/>
                <w:color w:val="000000"/>
                <w:sz w:val="20"/>
                <w:szCs w:val="20"/>
              </w:rPr>
              <w:t>Качество, безопасность поставляемого оборудования, его маркировка должны соответствовать требованиям действующих ГОСТ, ТР ТС 019/2011.</w:t>
            </w:r>
          </w:p>
          <w:p w14:paraId="0822952E" w14:textId="77777777" w:rsidR="00364646" w:rsidRPr="00364646" w:rsidRDefault="00364646" w:rsidP="00364646">
            <w:pPr>
              <w:spacing w:after="0" w:line="240" w:lineRule="auto"/>
              <w:jc w:val="both"/>
              <w:rPr>
                <w:rFonts w:ascii="Tahoma" w:hAnsi="Tahoma" w:cs="Tahoma"/>
                <w:color w:val="000000"/>
                <w:sz w:val="20"/>
                <w:szCs w:val="20"/>
              </w:rPr>
            </w:pPr>
            <w:r w:rsidRPr="00364646">
              <w:rPr>
                <w:rFonts w:ascii="Tahoma" w:hAnsi="Tahoma" w:cs="Tahoma"/>
                <w:color w:val="000000"/>
                <w:sz w:val="20"/>
                <w:szCs w:val="20"/>
              </w:rPr>
              <w:t>Оборудование должно быть новым, не ранее 2025 года выпуска, не бывшим в употреблении и не восстановленным.</w:t>
            </w:r>
          </w:p>
          <w:p w14:paraId="31C1ACF9" w14:textId="77777777" w:rsidR="00364646" w:rsidRPr="00364646" w:rsidRDefault="00364646" w:rsidP="00364646">
            <w:pPr>
              <w:spacing w:after="0" w:line="240" w:lineRule="auto"/>
              <w:jc w:val="both"/>
              <w:rPr>
                <w:rFonts w:ascii="Tahoma" w:hAnsi="Tahoma" w:cs="Tahoma"/>
                <w:color w:val="000000"/>
                <w:sz w:val="20"/>
                <w:szCs w:val="20"/>
              </w:rPr>
            </w:pPr>
            <w:r w:rsidRPr="00364646">
              <w:rPr>
                <w:rFonts w:ascii="Tahoma" w:hAnsi="Tahoma" w:cs="Tahoma"/>
                <w:color w:val="000000"/>
                <w:sz w:val="20"/>
                <w:szCs w:val="20"/>
              </w:rPr>
              <w:t>Поставщик обязан поставить товар в оригинальной таре и упаковке производителя, обеспечивающей его сохранность, товарный вид и предохраняющей от повреждений при транспортировке и, при необходимости, последующем хранении.</w:t>
            </w:r>
          </w:p>
          <w:p w14:paraId="6E15AD30" w14:textId="77777777" w:rsidR="00364646" w:rsidRPr="00364646" w:rsidRDefault="00364646" w:rsidP="00364646">
            <w:pPr>
              <w:spacing w:after="0" w:line="240" w:lineRule="auto"/>
              <w:jc w:val="both"/>
              <w:rPr>
                <w:rFonts w:ascii="Tahoma" w:hAnsi="Tahoma" w:cs="Tahoma"/>
                <w:color w:val="000000"/>
                <w:sz w:val="20"/>
                <w:szCs w:val="20"/>
              </w:rPr>
            </w:pPr>
            <w:r w:rsidRPr="00364646">
              <w:rPr>
                <w:rFonts w:ascii="Tahoma" w:hAnsi="Tahoma" w:cs="Tahoma"/>
                <w:color w:val="000000"/>
                <w:sz w:val="20"/>
                <w:szCs w:val="20"/>
              </w:rPr>
              <w:t>Товар должен быть упакован в соответствии с технической (эксплуатационной) документацией производителя.</w:t>
            </w:r>
          </w:p>
          <w:p w14:paraId="67E94D70" w14:textId="50A1F762" w:rsidR="00364646" w:rsidRPr="00C17EE5" w:rsidRDefault="00364646" w:rsidP="00364646">
            <w:pPr>
              <w:spacing w:after="0" w:line="240" w:lineRule="auto"/>
              <w:jc w:val="both"/>
              <w:rPr>
                <w:rFonts w:ascii="Tahoma" w:hAnsi="Tahoma" w:cs="Tahoma"/>
                <w:color w:val="000000"/>
                <w:sz w:val="20"/>
                <w:szCs w:val="20"/>
                <w:highlight w:val="green"/>
              </w:rPr>
            </w:pPr>
            <w:r w:rsidRPr="00364646">
              <w:rPr>
                <w:rFonts w:ascii="Tahoma" w:hAnsi="Tahoma" w:cs="Tahoma"/>
                <w:color w:val="000000"/>
                <w:sz w:val="20"/>
                <w:szCs w:val="20"/>
              </w:rPr>
              <w:t>Упаковка должна обеспечивать защиту от воздействия механических и климатических факторов во время транспортирования и хранения поставляемого товара, а также наиболее полное использование грузоподъемности (вместимости) транспортных средств и удобство выполнения погрузочно-разгрузочных работ.</w:t>
            </w:r>
          </w:p>
        </w:tc>
        <w:tc>
          <w:tcPr>
            <w:tcW w:w="4617" w:type="dxa"/>
            <w:shd w:val="clear" w:color="auto" w:fill="auto"/>
          </w:tcPr>
          <w:p w14:paraId="7C4CBCCB" w14:textId="77777777" w:rsidR="00364646" w:rsidRPr="00C17EE5" w:rsidRDefault="00364646" w:rsidP="0031557B">
            <w:pPr>
              <w:spacing w:after="0" w:line="240" w:lineRule="auto"/>
              <w:rPr>
                <w:rFonts w:ascii="Tahoma" w:hAnsi="Tahoma" w:cs="Tahoma"/>
                <w:bCs/>
                <w:sz w:val="20"/>
                <w:szCs w:val="20"/>
                <w:highlight w:val="green"/>
                <w:u w:val="single"/>
              </w:rPr>
            </w:pPr>
          </w:p>
        </w:tc>
      </w:tr>
      <w:tr w:rsidR="00364646" w:rsidRPr="005E261B" w14:paraId="275D60E3" w14:textId="77777777" w:rsidTr="0099441E">
        <w:trPr>
          <w:trHeight w:val="475"/>
        </w:trPr>
        <w:tc>
          <w:tcPr>
            <w:tcW w:w="5162" w:type="dxa"/>
            <w:shd w:val="clear" w:color="auto" w:fill="auto"/>
          </w:tcPr>
          <w:p w14:paraId="3525D7A7" w14:textId="39EB5072" w:rsidR="00364646" w:rsidRDefault="0099441E" w:rsidP="0099441E">
            <w:pPr>
              <w:spacing w:after="0" w:line="240" w:lineRule="auto"/>
              <w:jc w:val="both"/>
              <w:rPr>
                <w:rFonts w:ascii="Tahoma" w:hAnsi="Tahoma" w:cs="Tahoma"/>
                <w:color w:val="000000"/>
                <w:sz w:val="20"/>
                <w:szCs w:val="20"/>
              </w:rPr>
            </w:pPr>
            <w:r>
              <w:rPr>
                <w:rFonts w:ascii="Tahoma" w:hAnsi="Tahoma" w:cs="Tahoma"/>
                <w:color w:val="000000"/>
                <w:sz w:val="20"/>
                <w:szCs w:val="20"/>
              </w:rPr>
              <w:t xml:space="preserve">12. </w:t>
            </w:r>
            <w:r w:rsidR="00364646" w:rsidRPr="00364646">
              <w:rPr>
                <w:rFonts w:ascii="Tahoma" w:hAnsi="Tahoma" w:cs="Tahoma"/>
                <w:color w:val="000000"/>
                <w:sz w:val="20"/>
                <w:szCs w:val="20"/>
              </w:rPr>
              <w:t>Гарантия</w:t>
            </w:r>
            <w:r>
              <w:rPr>
                <w:rFonts w:ascii="Tahoma" w:hAnsi="Tahoma" w:cs="Tahoma"/>
                <w:color w:val="000000"/>
                <w:sz w:val="20"/>
                <w:szCs w:val="20"/>
              </w:rPr>
              <w:t xml:space="preserve">: </w:t>
            </w:r>
            <w:r w:rsidR="00364646" w:rsidRPr="00364646">
              <w:rPr>
                <w:rFonts w:ascii="Tahoma" w:hAnsi="Tahoma" w:cs="Tahoma"/>
                <w:color w:val="000000"/>
                <w:sz w:val="20"/>
                <w:szCs w:val="20"/>
              </w:rPr>
              <w:t>Срок гарантии на поставляемый товар, его монтаж должен составлять не менее 12 месяцев с момента приёмки Покупателем всех Работ по Договору.</w:t>
            </w:r>
          </w:p>
        </w:tc>
        <w:tc>
          <w:tcPr>
            <w:tcW w:w="4617" w:type="dxa"/>
            <w:shd w:val="clear" w:color="auto" w:fill="auto"/>
          </w:tcPr>
          <w:p w14:paraId="07CEE615" w14:textId="77777777" w:rsidR="00364646" w:rsidRPr="00C17EE5" w:rsidRDefault="00364646" w:rsidP="0031557B">
            <w:pPr>
              <w:spacing w:after="0" w:line="240" w:lineRule="auto"/>
              <w:rPr>
                <w:rFonts w:ascii="Tahoma" w:hAnsi="Tahoma" w:cs="Tahoma"/>
                <w:bCs/>
                <w:sz w:val="20"/>
                <w:szCs w:val="20"/>
                <w:highlight w:val="green"/>
                <w:u w:val="single"/>
              </w:rPr>
            </w:pPr>
          </w:p>
        </w:tc>
      </w:tr>
      <w:tr w:rsidR="00364646" w:rsidRPr="005E261B" w14:paraId="339012B5" w14:textId="77777777" w:rsidTr="0099441E">
        <w:trPr>
          <w:trHeight w:val="475"/>
        </w:trPr>
        <w:tc>
          <w:tcPr>
            <w:tcW w:w="5162" w:type="dxa"/>
            <w:shd w:val="clear" w:color="auto" w:fill="auto"/>
          </w:tcPr>
          <w:p w14:paraId="30674B44" w14:textId="5E259EC2" w:rsidR="00364646" w:rsidRPr="00364646" w:rsidRDefault="0099441E" w:rsidP="00364646">
            <w:pPr>
              <w:spacing w:after="0" w:line="240" w:lineRule="auto"/>
              <w:jc w:val="both"/>
              <w:rPr>
                <w:rFonts w:ascii="Tahoma" w:hAnsi="Tahoma" w:cs="Tahoma"/>
                <w:color w:val="000000"/>
                <w:sz w:val="20"/>
                <w:szCs w:val="20"/>
              </w:rPr>
            </w:pPr>
            <w:r>
              <w:rPr>
                <w:rFonts w:ascii="Tahoma" w:hAnsi="Tahoma" w:cs="Tahoma"/>
                <w:color w:val="000000"/>
                <w:sz w:val="20"/>
                <w:szCs w:val="20"/>
              </w:rPr>
              <w:t xml:space="preserve">13. </w:t>
            </w:r>
            <w:r w:rsidR="00364646" w:rsidRPr="00364646">
              <w:rPr>
                <w:rFonts w:ascii="Tahoma" w:hAnsi="Tahoma" w:cs="Tahoma"/>
                <w:color w:val="000000"/>
                <w:sz w:val="20"/>
                <w:szCs w:val="20"/>
              </w:rPr>
              <w:t>Требования к документации, передаваемой вместе с товаром и по итогам выполнения монтажа</w:t>
            </w:r>
            <w:r>
              <w:rPr>
                <w:rFonts w:ascii="Tahoma" w:hAnsi="Tahoma" w:cs="Tahoma"/>
                <w:color w:val="000000"/>
                <w:sz w:val="20"/>
                <w:szCs w:val="20"/>
              </w:rPr>
              <w:t xml:space="preserve">: </w:t>
            </w:r>
            <w:r w:rsidR="00364646" w:rsidRPr="00364646">
              <w:rPr>
                <w:rFonts w:ascii="Tahoma" w:hAnsi="Tahoma" w:cs="Tahoma"/>
                <w:color w:val="000000"/>
                <w:sz w:val="20"/>
                <w:szCs w:val="20"/>
              </w:rPr>
              <w:t>Вместе с Товаром Поставщик предоставляет рабочую документацию, товарную накладную по форме НН.ТОРГ-12.1 или универсальный передаточный документ по форме НН.УПД-1.1.</w:t>
            </w:r>
            <w:r w:rsidR="003173E5">
              <w:rPr>
                <w:rFonts w:ascii="Tahoma" w:hAnsi="Tahoma" w:cs="Tahoma"/>
                <w:color w:val="000000"/>
                <w:sz w:val="20"/>
                <w:szCs w:val="20"/>
              </w:rPr>
              <w:t xml:space="preserve">, </w:t>
            </w:r>
            <w:r w:rsidR="003173E5" w:rsidRPr="003173E5">
              <w:rPr>
                <w:rFonts w:ascii="Tahoma" w:eastAsia="Calibri" w:hAnsi="Tahoma" w:cs="Tahoma"/>
                <w:sz w:val="20"/>
                <w:szCs w:val="20"/>
                <w:lang w:eastAsia="zh-CN"/>
              </w:rPr>
              <w:t>Акт сдачи-приёмки работ по форме НН.ДК-4.1, акт сдачи-приёмки услуг по форме НН.ДК-4.1</w:t>
            </w:r>
            <w:r w:rsidR="003173E5" w:rsidRPr="003173E5">
              <w:rPr>
                <w:rFonts w:ascii="Tahoma" w:eastAsia="Calibri" w:hAnsi="Tahoma" w:cs="Tahoma"/>
                <w:sz w:val="20"/>
                <w:szCs w:val="20"/>
              </w:rPr>
              <w:t>. Покупатель подписывает товарную накладную или УПД (осуществляет приемку Товара), акт сдачи-приёмки работ, акт сдачи-приёмки услуг только при условии подписания им без замечаний Акта о приемке с результатами проведения испытания работоспособности смонтированного Товара в свободной форме.</w:t>
            </w:r>
          </w:p>
          <w:p w14:paraId="7DCFEFD3" w14:textId="6F8B41ED" w:rsidR="00364646" w:rsidRDefault="00364646" w:rsidP="00364646">
            <w:pPr>
              <w:spacing w:after="0" w:line="240" w:lineRule="auto"/>
              <w:jc w:val="both"/>
              <w:rPr>
                <w:rFonts w:ascii="Tahoma" w:hAnsi="Tahoma" w:cs="Tahoma"/>
                <w:color w:val="000000"/>
                <w:sz w:val="20"/>
                <w:szCs w:val="20"/>
              </w:rPr>
            </w:pPr>
            <w:r w:rsidRPr="00364646">
              <w:rPr>
                <w:rFonts w:ascii="Tahoma" w:hAnsi="Tahoma" w:cs="Tahoma"/>
                <w:color w:val="000000"/>
                <w:sz w:val="20"/>
                <w:szCs w:val="20"/>
              </w:rPr>
              <w:t>Покупатель подписывает товарную накладную или УПД (осуществляет приемку Товара)</w:t>
            </w:r>
            <w:r w:rsidR="003173E5">
              <w:rPr>
                <w:rFonts w:ascii="Tahoma" w:hAnsi="Tahoma" w:cs="Tahoma"/>
                <w:color w:val="000000"/>
                <w:sz w:val="20"/>
                <w:szCs w:val="20"/>
              </w:rPr>
              <w:t>, Акт сдачи-приёмки работ, акт сдачи-приёмки услуг</w:t>
            </w:r>
            <w:r w:rsidRPr="00364646">
              <w:rPr>
                <w:rFonts w:ascii="Tahoma" w:hAnsi="Tahoma" w:cs="Tahoma"/>
                <w:color w:val="000000"/>
                <w:sz w:val="20"/>
                <w:szCs w:val="20"/>
              </w:rPr>
              <w:t xml:space="preserve"> только при условии подписания им без замечаний Акта о приемке с результатами проведения испытания </w:t>
            </w:r>
            <w:r w:rsidRPr="00364646">
              <w:rPr>
                <w:rFonts w:ascii="Tahoma" w:hAnsi="Tahoma" w:cs="Tahoma"/>
                <w:color w:val="000000"/>
                <w:sz w:val="20"/>
                <w:szCs w:val="20"/>
              </w:rPr>
              <w:lastRenderedPageBreak/>
              <w:t>работоспособности смонтированного Товара в свободной форме.</w:t>
            </w:r>
          </w:p>
        </w:tc>
        <w:tc>
          <w:tcPr>
            <w:tcW w:w="4617" w:type="dxa"/>
            <w:shd w:val="clear" w:color="auto" w:fill="auto"/>
          </w:tcPr>
          <w:p w14:paraId="2D305DED" w14:textId="77777777" w:rsidR="00364646" w:rsidRPr="00C17EE5" w:rsidRDefault="00364646" w:rsidP="0031557B">
            <w:pPr>
              <w:spacing w:after="0" w:line="240" w:lineRule="auto"/>
              <w:rPr>
                <w:rFonts w:ascii="Tahoma" w:hAnsi="Tahoma" w:cs="Tahoma"/>
                <w:bCs/>
                <w:sz w:val="20"/>
                <w:szCs w:val="20"/>
                <w:highlight w:val="green"/>
                <w:u w:val="single"/>
              </w:rPr>
            </w:pPr>
          </w:p>
        </w:tc>
      </w:tr>
    </w:tbl>
    <w:p w14:paraId="67F5E851" w14:textId="77777777" w:rsidR="00E442FC" w:rsidRPr="00A50270" w:rsidRDefault="00E442FC" w:rsidP="00E442FC">
      <w:pPr>
        <w:spacing w:after="0" w:line="240" w:lineRule="auto"/>
        <w:rPr>
          <w:rFonts w:ascii="Tahoma" w:eastAsia="Times New Roman" w:hAnsi="Tahoma" w:cs="Tahoma"/>
          <w:sz w:val="20"/>
          <w:szCs w:val="20"/>
          <w:lang w:eastAsia="ru-RU"/>
        </w:rPr>
      </w:pPr>
    </w:p>
    <w:p w14:paraId="5FDE6329" w14:textId="77777777" w:rsidR="00E442FC" w:rsidRPr="00A50270" w:rsidRDefault="00E442FC" w:rsidP="00E442FC">
      <w:pPr>
        <w:spacing w:after="0" w:line="240" w:lineRule="auto"/>
        <w:rPr>
          <w:rFonts w:ascii="Tahoma" w:hAnsi="Tahoma" w:cs="Tahoma"/>
          <w:sz w:val="20"/>
          <w:szCs w:val="20"/>
        </w:rPr>
      </w:pPr>
      <w:r w:rsidRPr="00A50270">
        <w:rPr>
          <w:rFonts w:ascii="Tahoma" w:hAnsi="Tahoma" w:cs="Tahoma"/>
          <w:sz w:val="20"/>
          <w:szCs w:val="20"/>
        </w:rPr>
        <w:t>Участник процедуры закупки/</w:t>
      </w:r>
    </w:p>
    <w:p w14:paraId="718EFFC5" w14:textId="77777777" w:rsidR="00E442FC" w:rsidRPr="00A50270" w:rsidRDefault="00E442FC" w:rsidP="00E442FC">
      <w:pPr>
        <w:spacing w:after="0" w:line="240" w:lineRule="auto"/>
        <w:rPr>
          <w:rFonts w:ascii="Tahoma" w:hAnsi="Tahoma" w:cs="Tahoma"/>
          <w:sz w:val="20"/>
          <w:szCs w:val="20"/>
        </w:rPr>
      </w:pPr>
      <w:r w:rsidRPr="00A50270">
        <w:rPr>
          <w:rFonts w:ascii="Tahoma" w:hAnsi="Tahoma" w:cs="Tahoma"/>
          <w:sz w:val="20"/>
          <w:szCs w:val="20"/>
        </w:rPr>
        <w:t>уполномоченный представитель</w:t>
      </w:r>
      <w:r w:rsidRPr="00A50270">
        <w:rPr>
          <w:rFonts w:ascii="Tahoma" w:hAnsi="Tahoma" w:cs="Tahoma"/>
          <w:sz w:val="20"/>
          <w:szCs w:val="20"/>
        </w:rPr>
        <w:tab/>
      </w:r>
      <w:r w:rsidRPr="00A50270">
        <w:rPr>
          <w:rFonts w:ascii="Tahoma" w:hAnsi="Tahoma" w:cs="Tahoma"/>
          <w:sz w:val="20"/>
          <w:szCs w:val="20"/>
        </w:rPr>
        <w:tab/>
        <w:t>_________________</w:t>
      </w:r>
      <w:r w:rsidRPr="00A50270">
        <w:rPr>
          <w:rFonts w:ascii="Tahoma" w:hAnsi="Tahoma" w:cs="Tahoma"/>
          <w:sz w:val="20"/>
          <w:szCs w:val="20"/>
        </w:rPr>
        <w:tab/>
      </w:r>
      <w:r w:rsidRPr="00A50270">
        <w:rPr>
          <w:rFonts w:ascii="Tahoma" w:hAnsi="Tahoma" w:cs="Tahoma"/>
          <w:sz w:val="20"/>
          <w:szCs w:val="20"/>
        </w:rPr>
        <w:tab/>
        <w:t xml:space="preserve"> (Фамилия И.О.)</w:t>
      </w:r>
    </w:p>
    <w:p w14:paraId="15F72DA4" w14:textId="77777777" w:rsidR="00E442FC" w:rsidRPr="00A50270" w:rsidRDefault="00E442FC" w:rsidP="00E442FC">
      <w:pPr>
        <w:spacing w:after="0" w:line="240" w:lineRule="auto"/>
        <w:rPr>
          <w:rFonts w:ascii="Tahoma" w:hAnsi="Tahoma" w:cs="Tahoma"/>
          <w:sz w:val="20"/>
          <w:szCs w:val="20"/>
        </w:rPr>
      </w:pPr>
    </w:p>
    <w:p w14:paraId="469EB6D5" w14:textId="77777777" w:rsidR="00E442FC" w:rsidRDefault="00E442FC" w:rsidP="00E442FC">
      <w:pPr>
        <w:spacing w:after="0" w:line="240" w:lineRule="auto"/>
        <w:ind w:firstLine="567"/>
        <w:jc w:val="both"/>
        <w:rPr>
          <w:rFonts w:ascii="Tahoma" w:eastAsia="Times New Roman" w:hAnsi="Tahoma" w:cs="Tahoma"/>
          <w:bCs/>
          <w:i/>
          <w:sz w:val="20"/>
          <w:szCs w:val="20"/>
          <w:lang w:eastAsia="ru-RU"/>
        </w:rPr>
      </w:pPr>
    </w:p>
    <w:p w14:paraId="51D8E371" w14:textId="77777777" w:rsidR="00E442FC" w:rsidRPr="00A50270" w:rsidRDefault="00E442FC" w:rsidP="00E442FC">
      <w:pPr>
        <w:spacing w:after="0" w:line="240" w:lineRule="auto"/>
        <w:ind w:firstLine="567"/>
        <w:jc w:val="both"/>
        <w:rPr>
          <w:rFonts w:ascii="Tahoma" w:eastAsia="Times New Roman" w:hAnsi="Tahoma" w:cs="Tahoma"/>
          <w:bCs/>
          <w:i/>
          <w:sz w:val="20"/>
          <w:szCs w:val="20"/>
          <w:lang w:eastAsia="ru-RU"/>
        </w:rPr>
      </w:pPr>
      <w:r w:rsidRPr="00A50270">
        <w:rPr>
          <w:rFonts w:ascii="Tahoma" w:eastAsia="Times New Roman" w:hAnsi="Tahoma" w:cs="Tahoma"/>
          <w:bCs/>
          <w:i/>
          <w:sz w:val="20"/>
          <w:szCs w:val="20"/>
          <w:lang w:eastAsia="ru-RU"/>
        </w:rPr>
        <w:t>(</w:t>
      </w:r>
      <w:r w:rsidRPr="00A50270">
        <w:rPr>
          <w:rFonts w:ascii="Tahoma" w:hAnsi="Tahoma" w:cs="Tahoma"/>
          <w:i/>
          <w:sz w:val="20"/>
          <w:szCs w:val="20"/>
        </w:rPr>
        <w:t xml:space="preserve">Предложение о функциональных и качественных характеристиках </w:t>
      </w:r>
      <w:r>
        <w:rPr>
          <w:rFonts w:ascii="Tahoma" w:hAnsi="Tahoma" w:cs="Tahoma"/>
          <w:i/>
          <w:sz w:val="20"/>
          <w:szCs w:val="20"/>
        </w:rPr>
        <w:t>работ</w:t>
      </w:r>
      <w:r w:rsidRPr="00A50270">
        <w:rPr>
          <w:rFonts w:ascii="Tahoma" w:hAnsi="Tahoma" w:cs="Tahoma"/>
          <w:i/>
          <w:sz w:val="20"/>
          <w:szCs w:val="20"/>
        </w:rPr>
        <w:t xml:space="preserve"> должно содержать конкретные технические и функциональные характеристики, наименование </w:t>
      </w:r>
      <w:r>
        <w:rPr>
          <w:rFonts w:ascii="Tahoma" w:hAnsi="Tahoma" w:cs="Tahoma"/>
          <w:i/>
          <w:sz w:val="20"/>
          <w:szCs w:val="20"/>
        </w:rPr>
        <w:t>выполняемых работ</w:t>
      </w:r>
      <w:r w:rsidRPr="00A50270">
        <w:rPr>
          <w:rFonts w:ascii="Tahoma" w:hAnsi="Tahoma" w:cs="Tahoma"/>
          <w:bCs/>
          <w:i/>
          <w:sz w:val="20"/>
          <w:szCs w:val="20"/>
        </w:rPr>
        <w:t xml:space="preserve"> с подробным описанием, </w:t>
      </w:r>
      <w:r w:rsidRPr="00A50270">
        <w:rPr>
          <w:rFonts w:ascii="Tahoma" w:eastAsia="Times New Roman" w:hAnsi="Tahoma" w:cs="Tahoma"/>
          <w:bCs/>
          <w:i/>
          <w:sz w:val="20"/>
          <w:szCs w:val="20"/>
        </w:rPr>
        <w:t xml:space="preserve">сроки исполнения договора и прочие существенные условия договора, предусмотренные в </w:t>
      </w:r>
      <w:r w:rsidRPr="00A50270">
        <w:rPr>
          <w:rFonts w:ascii="Tahoma" w:hAnsi="Tahoma" w:cs="Tahoma"/>
          <w:i/>
          <w:sz w:val="20"/>
          <w:szCs w:val="20"/>
        </w:rPr>
        <w:t>Извещении</w:t>
      </w:r>
      <w:r w:rsidRPr="00A50270">
        <w:rPr>
          <w:rFonts w:ascii="Tahoma" w:eastAsia="Times New Roman" w:hAnsi="Tahoma" w:cs="Tahoma"/>
          <w:bCs/>
          <w:i/>
          <w:sz w:val="20"/>
          <w:szCs w:val="20"/>
          <w:lang w:eastAsia="ru-RU"/>
        </w:rPr>
        <w:t>)</w:t>
      </w:r>
    </w:p>
    <w:p w14:paraId="089A4CA2" w14:textId="77777777" w:rsidR="00E442FC" w:rsidRDefault="00E442FC" w:rsidP="00E442FC"/>
    <w:p w14:paraId="0C3E266B" w14:textId="475487C3" w:rsidR="00E442FC" w:rsidRDefault="00E442FC" w:rsidP="006C1900">
      <w:pPr>
        <w:spacing w:after="0" w:line="260" w:lineRule="exact"/>
        <w:rPr>
          <w:rFonts w:ascii="Tahoma" w:eastAsia="Times New Roman" w:hAnsi="Tahoma" w:cs="Tahoma"/>
          <w:sz w:val="20"/>
          <w:szCs w:val="20"/>
          <w:lang w:eastAsia="ru-RU"/>
        </w:rPr>
      </w:pPr>
    </w:p>
    <w:p w14:paraId="10E91E78" w14:textId="5A429C7C" w:rsidR="00E442FC" w:rsidRDefault="00E442FC" w:rsidP="006C1900">
      <w:pPr>
        <w:spacing w:after="0" w:line="260" w:lineRule="exact"/>
        <w:rPr>
          <w:rFonts w:ascii="Tahoma" w:eastAsia="Times New Roman" w:hAnsi="Tahoma" w:cs="Tahoma"/>
          <w:sz w:val="20"/>
          <w:szCs w:val="20"/>
          <w:lang w:eastAsia="ru-RU"/>
        </w:rPr>
      </w:pPr>
    </w:p>
    <w:p w14:paraId="487A3868" w14:textId="13D2D52F" w:rsidR="00E442FC" w:rsidRDefault="00E442FC" w:rsidP="006C1900">
      <w:pPr>
        <w:spacing w:after="0" w:line="260" w:lineRule="exact"/>
        <w:rPr>
          <w:rFonts w:ascii="Tahoma" w:eastAsia="Times New Roman" w:hAnsi="Tahoma" w:cs="Tahoma"/>
          <w:sz w:val="20"/>
          <w:szCs w:val="20"/>
          <w:lang w:eastAsia="ru-RU"/>
        </w:rPr>
      </w:pPr>
    </w:p>
    <w:p w14:paraId="1A493907" w14:textId="77777777" w:rsidR="00E442FC" w:rsidRPr="0042351E" w:rsidRDefault="00E442FC" w:rsidP="006C1900">
      <w:pPr>
        <w:spacing w:after="0" w:line="260" w:lineRule="exact"/>
        <w:rPr>
          <w:rFonts w:ascii="Tahoma" w:eastAsia="Times New Roman" w:hAnsi="Tahoma" w:cs="Tahoma"/>
          <w:sz w:val="20"/>
          <w:szCs w:val="20"/>
          <w:lang w:eastAsia="ru-RU"/>
        </w:rPr>
      </w:pPr>
    </w:p>
    <w:p w14:paraId="011B1E4E" w14:textId="77777777" w:rsidR="006C1900" w:rsidRPr="0042351E" w:rsidRDefault="006C1900" w:rsidP="006C1900">
      <w:pPr>
        <w:spacing w:after="0" w:line="240" w:lineRule="auto"/>
        <w:rPr>
          <w:rFonts w:ascii="Tahoma" w:eastAsia="Times New Roman" w:hAnsi="Tahoma" w:cs="Tahoma"/>
          <w:i/>
          <w:sz w:val="20"/>
          <w:szCs w:val="20"/>
          <w:lang w:eastAsia="ru-RU"/>
        </w:rPr>
        <w:sectPr w:rsidR="006C1900" w:rsidRPr="0042351E" w:rsidSect="0099441E">
          <w:footerReference w:type="even" r:id="rId30"/>
          <w:footerReference w:type="default" r:id="rId31"/>
          <w:headerReference w:type="first" r:id="rId32"/>
          <w:pgSz w:w="11906" w:h="16838"/>
          <w:pgMar w:top="851" w:right="851" w:bottom="851" w:left="1418" w:header="709" w:footer="709" w:gutter="0"/>
          <w:cols w:space="708"/>
          <w:docGrid w:linePitch="360"/>
        </w:sectPr>
      </w:pPr>
    </w:p>
    <w:p w14:paraId="443A46F8" w14:textId="77777777" w:rsidR="0070179A" w:rsidRPr="0042351E" w:rsidRDefault="0070179A" w:rsidP="0070179A">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1.1.</w:t>
      </w:r>
    </w:p>
    <w:p w14:paraId="0AC160ED" w14:textId="77777777" w:rsidR="0070179A" w:rsidRPr="0042351E" w:rsidRDefault="0070179A" w:rsidP="0070179A">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37B02CDB" w14:textId="77777777" w:rsidR="0070179A" w:rsidRPr="0042351E" w:rsidRDefault="0070179A" w:rsidP="0070179A">
      <w:pPr>
        <w:spacing w:after="0" w:line="240" w:lineRule="auto"/>
        <w:jc w:val="right"/>
        <w:rPr>
          <w:rFonts w:ascii="Tahoma" w:eastAsia="Times New Roman" w:hAnsi="Tahoma" w:cs="Tahoma"/>
          <w:sz w:val="20"/>
          <w:szCs w:val="20"/>
          <w:lang w:eastAsia="ru-RU"/>
        </w:rPr>
      </w:pPr>
    </w:p>
    <w:p w14:paraId="7CB58F58" w14:textId="77777777" w:rsidR="0070179A" w:rsidRPr="0042351E" w:rsidRDefault="0070179A" w:rsidP="0070179A">
      <w:pPr>
        <w:spacing w:after="0" w:line="240" w:lineRule="auto"/>
        <w:jc w:val="right"/>
        <w:rPr>
          <w:rFonts w:ascii="Tahoma" w:eastAsia="Times New Roman" w:hAnsi="Tahoma" w:cs="Tahoma"/>
          <w:sz w:val="20"/>
          <w:szCs w:val="20"/>
          <w:lang w:eastAsia="ru-RU"/>
        </w:rPr>
      </w:pPr>
    </w:p>
    <w:p w14:paraId="5C490F3D" w14:textId="77777777" w:rsidR="0070179A" w:rsidRPr="0042351E" w:rsidRDefault="0070179A" w:rsidP="0070179A">
      <w:pPr>
        <w:spacing w:after="0" w:line="240" w:lineRule="auto"/>
        <w:jc w:val="right"/>
        <w:rPr>
          <w:rFonts w:ascii="Tahoma" w:eastAsia="Times New Roman" w:hAnsi="Tahoma" w:cs="Tahoma"/>
          <w:sz w:val="20"/>
          <w:szCs w:val="20"/>
          <w:lang w:eastAsia="ru-RU"/>
        </w:rPr>
      </w:pPr>
    </w:p>
    <w:p w14:paraId="79DA8321" w14:textId="77777777" w:rsidR="0070179A" w:rsidRPr="0042351E" w:rsidRDefault="0070179A" w:rsidP="0070179A">
      <w:pPr>
        <w:suppressAutoHyphens/>
        <w:jc w:val="center"/>
        <w:rPr>
          <w:rFonts w:ascii="Tahoma" w:hAnsi="Tahoma" w:cs="Tahoma"/>
          <w:b/>
          <w:sz w:val="20"/>
          <w:szCs w:val="20"/>
        </w:rPr>
      </w:pPr>
      <w:r w:rsidRPr="0042351E">
        <w:rPr>
          <w:rFonts w:ascii="Tahoma" w:hAnsi="Tahoma" w:cs="Tahoma"/>
          <w:b/>
          <w:sz w:val="20"/>
          <w:szCs w:val="20"/>
        </w:rPr>
        <w:t>План распределения объемов поставки, выполнения работ, оказания услуг между участником и третьими лицами (поставщиками, субподрядчиками, соисполнителями)</w:t>
      </w:r>
    </w:p>
    <w:tbl>
      <w:tblPr>
        <w:tblW w:w="15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556"/>
        <w:gridCol w:w="2268"/>
        <w:gridCol w:w="2551"/>
        <w:gridCol w:w="3119"/>
        <w:gridCol w:w="3685"/>
      </w:tblGrid>
      <w:tr w:rsidR="0070179A" w:rsidRPr="0042351E" w14:paraId="1C95B6A0" w14:textId="77777777" w:rsidTr="00EB1C54">
        <w:trPr>
          <w:cantSplit/>
        </w:trPr>
        <w:tc>
          <w:tcPr>
            <w:tcW w:w="846" w:type="dxa"/>
            <w:vMerge w:val="restart"/>
          </w:tcPr>
          <w:p w14:paraId="4EE57F60" w14:textId="77777777" w:rsidR="0070179A" w:rsidRPr="0042351E" w:rsidRDefault="0070179A" w:rsidP="00EB1C54">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 п/п</w:t>
            </w:r>
          </w:p>
        </w:tc>
        <w:tc>
          <w:tcPr>
            <w:tcW w:w="2556" w:type="dxa"/>
            <w:vMerge w:val="restart"/>
          </w:tcPr>
          <w:p w14:paraId="55545F6A" w14:textId="77777777" w:rsidR="0070179A" w:rsidRPr="0042351E" w:rsidRDefault="0070179A" w:rsidP="00EB1C54">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товара, работ, услуг</w:t>
            </w:r>
          </w:p>
        </w:tc>
        <w:tc>
          <w:tcPr>
            <w:tcW w:w="2268" w:type="dxa"/>
            <w:vMerge w:val="restart"/>
          </w:tcPr>
          <w:p w14:paraId="20DD41AC" w14:textId="77777777" w:rsidR="0070179A" w:rsidRPr="0042351E" w:rsidRDefault="0070179A" w:rsidP="00EB1C54">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организации, выполняющий данный объем поставок, работ, услуг</w:t>
            </w:r>
          </w:p>
        </w:tc>
        <w:tc>
          <w:tcPr>
            <w:tcW w:w="5670" w:type="dxa"/>
            <w:gridSpan w:val="2"/>
          </w:tcPr>
          <w:p w14:paraId="632D26FE" w14:textId="77777777" w:rsidR="0070179A" w:rsidRPr="0042351E" w:rsidRDefault="0070179A" w:rsidP="00EB1C54">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Стоимость товара, работ, услуг</w:t>
            </w:r>
          </w:p>
        </w:tc>
        <w:tc>
          <w:tcPr>
            <w:tcW w:w="3685" w:type="dxa"/>
            <w:vMerge w:val="restart"/>
          </w:tcPr>
          <w:p w14:paraId="563DD15D" w14:textId="77777777" w:rsidR="0070179A" w:rsidRPr="0042351E" w:rsidRDefault="0070179A" w:rsidP="00EB1C54">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Сроки выполнения поставки, выполнения работ, оказания услуг (начало и окончание)</w:t>
            </w:r>
          </w:p>
        </w:tc>
      </w:tr>
      <w:tr w:rsidR="0070179A" w:rsidRPr="0042351E" w14:paraId="55938888" w14:textId="77777777" w:rsidTr="00EB1C54">
        <w:trPr>
          <w:cantSplit/>
        </w:trPr>
        <w:tc>
          <w:tcPr>
            <w:tcW w:w="846" w:type="dxa"/>
            <w:vMerge/>
          </w:tcPr>
          <w:p w14:paraId="368BE9CC" w14:textId="77777777" w:rsidR="0070179A" w:rsidRPr="0042351E" w:rsidRDefault="0070179A" w:rsidP="00EB1C54">
            <w:pPr>
              <w:keepNext/>
              <w:spacing w:before="40" w:after="40"/>
              <w:ind w:left="57" w:right="57"/>
              <w:jc w:val="center"/>
              <w:rPr>
                <w:rFonts w:ascii="Tahoma" w:hAnsi="Tahoma" w:cs="Tahoma"/>
                <w:snapToGrid w:val="0"/>
                <w:sz w:val="20"/>
                <w:szCs w:val="20"/>
              </w:rPr>
            </w:pPr>
          </w:p>
        </w:tc>
        <w:tc>
          <w:tcPr>
            <w:tcW w:w="2556" w:type="dxa"/>
            <w:vMerge/>
          </w:tcPr>
          <w:p w14:paraId="30951080" w14:textId="77777777" w:rsidR="0070179A" w:rsidRPr="0042351E" w:rsidRDefault="0070179A" w:rsidP="00EB1C54">
            <w:pPr>
              <w:keepNext/>
              <w:spacing w:before="40" w:after="40"/>
              <w:ind w:left="57" w:right="57"/>
              <w:jc w:val="center"/>
              <w:rPr>
                <w:rFonts w:ascii="Tahoma" w:hAnsi="Tahoma" w:cs="Tahoma"/>
                <w:snapToGrid w:val="0"/>
                <w:sz w:val="20"/>
                <w:szCs w:val="20"/>
              </w:rPr>
            </w:pPr>
          </w:p>
        </w:tc>
        <w:tc>
          <w:tcPr>
            <w:tcW w:w="2268" w:type="dxa"/>
            <w:vMerge/>
          </w:tcPr>
          <w:p w14:paraId="61A6CCB9" w14:textId="77777777" w:rsidR="0070179A" w:rsidRPr="0042351E" w:rsidRDefault="0070179A" w:rsidP="00EB1C54">
            <w:pPr>
              <w:keepNext/>
              <w:spacing w:before="40" w:after="40"/>
              <w:ind w:left="57" w:right="57"/>
              <w:jc w:val="center"/>
              <w:rPr>
                <w:rFonts w:ascii="Tahoma" w:hAnsi="Tahoma" w:cs="Tahoma"/>
                <w:snapToGrid w:val="0"/>
                <w:sz w:val="20"/>
                <w:szCs w:val="20"/>
              </w:rPr>
            </w:pPr>
          </w:p>
        </w:tc>
        <w:tc>
          <w:tcPr>
            <w:tcW w:w="2551" w:type="dxa"/>
          </w:tcPr>
          <w:p w14:paraId="5708C752" w14:textId="77777777" w:rsidR="0070179A" w:rsidRPr="0042351E" w:rsidRDefault="0070179A" w:rsidP="00EB1C54">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денежном выражении, руб. (без НДС)</w:t>
            </w:r>
          </w:p>
        </w:tc>
        <w:tc>
          <w:tcPr>
            <w:tcW w:w="3119" w:type="dxa"/>
          </w:tcPr>
          <w:p w14:paraId="06D38722" w14:textId="77777777" w:rsidR="0070179A" w:rsidRPr="0042351E" w:rsidRDefault="0070179A" w:rsidP="00EB1C54">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 от общей стоимости работ</w:t>
            </w:r>
          </w:p>
        </w:tc>
        <w:tc>
          <w:tcPr>
            <w:tcW w:w="3685" w:type="dxa"/>
            <w:vMerge/>
          </w:tcPr>
          <w:p w14:paraId="7BF3DDDE" w14:textId="77777777" w:rsidR="0070179A" w:rsidRPr="0042351E" w:rsidRDefault="0070179A" w:rsidP="00EB1C54">
            <w:pPr>
              <w:keepNext/>
              <w:spacing w:before="40" w:after="40"/>
              <w:ind w:left="57" w:right="57"/>
              <w:jc w:val="center"/>
              <w:rPr>
                <w:rFonts w:ascii="Tahoma" w:hAnsi="Tahoma" w:cs="Tahoma"/>
                <w:snapToGrid w:val="0"/>
                <w:sz w:val="20"/>
                <w:szCs w:val="20"/>
              </w:rPr>
            </w:pPr>
          </w:p>
        </w:tc>
      </w:tr>
      <w:tr w:rsidR="0070179A" w:rsidRPr="0042351E" w14:paraId="727DAD19" w14:textId="77777777" w:rsidTr="00EB1C54">
        <w:tc>
          <w:tcPr>
            <w:tcW w:w="846" w:type="dxa"/>
          </w:tcPr>
          <w:p w14:paraId="17E99F0D" w14:textId="77777777" w:rsidR="0070179A" w:rsidRPr="0042351E" w:rsidRDefault="0070179A" w:rsidP="00EB1C54">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1.</w:t>
            </w:r>
          </w:p>
        </w:tc>
        <w:tc>
          <w:tcPr>
            <w:tcW w:w="2556" w:type="dxa"/>
          </w:tcPr>
          <w:p w14:paraId="788780CC" w14:textId="77777777" w:rsidR="0070179A" w:rsidRPr="0042351E" w:rsidRDefault="0070179A" w:rsidP="00EB1C54">
            <w:pPr>
              <w:spacing w:before="40" w:after="40"/>
              <w:ind w:left="57" w:right="57"/>
              <w:jc w:val="center"/>
              <w:rPr>
                <w:rFonts w:ascii="Tahoma" w:hAnsi="Tahoma" w:cs="Tahoma"/>
                <w:snapToGrid w:val="0"/>
                <w:sz w:val="20"/>
                <w:szCs w:val="20"/>
              </w:rPr>
            </w:pPr>
          </w:p>
        </w:tc>
        <w:tc>
          <w:tcPr>
            <w:tcW w:w="2268" w:type="dxa"/>
          </w:tcPr>
          <w:p w14:paraId="01651277" w14:textId="77777777" w:rsidR="0070179A" w:rsidRPr="0042351E" w:rsidRDefault="0070179A" w:rsidP="00EB1C54">
            <w:pPr>
              <w:spacing w:before="40" w:after="40"/>
              <w:ind w:left="57" w:right="57"/>
              <w:jc w:val="center"/>
              <w:rPr>
                <w:rFonts w:ascii="Tahoma" w:hAnsi="Tahoma" w:cs="Tahoma"/>
                <w:snapToGrid w:val="0"/>
                <w:sz w:val="20"/>
                <w:szCs w:val="20"/>
              </w:rPr>
            </w:pPr>
          </w:p>
        </w:tc>
        <w:tc>
          <w:tcPr>
            <w:tcW w:w="2551" w:type="dxa"/>
          </w:tcPr>
          <w:p w14:paraId="1D82188E" w14:textId="77777777" w:rsidR="0070179A" w:rsidRPr="0042351E" w:rsidRDefault="0070179A" w:rsidP="00EB1C54">
            <w:pPr>
              <w:spacing w:before="40" w:after="40"/>
              <w:ind w:left="57" w:right="57"/>
              <w:jc w:val="center"/>
              <w:rPr>
                <w:rFonts w:ascii="Tahoma" w:hAnsi="Tahoma" w:cs="Tahoma"/>
                <w:snapToGrid w:val="0"/>
                <w:sz w:val="20"/>
                <w:szCs w:val="20"/>
              </w:rPr>
            </w:pPr>
          </w:p>
        </w:tc>
        <w:tc>
          <w:tcPr>
            <w:tcW w:w="3119" w:type="dxa"/>
          </w:tcPr>
          <w:p w14:paraId="22F4B157" w14:textId="77777777" w:rsidR="0070179A" w:rsidRPr="0042351E" w:rsidRDefault="0070179A" w:rsidP="00EB1C54">
            <w:pPr>
              <w:spacing w:before="40" w:after="40"/>
              <w:ind w:left="57" w:right="57"/>
              <w:jc w:val="center"/>
              <w:rPr>
                <w:rFonts w:ascii="Tahoma" w:hAnsi="Tahoma" w:cs="Tahoma"/>
                <w:snapToGrid w:val="0"/>
                <w:sz w:val="20"/>
                <w:szCs w:val="20"/>
              </w:rPr>
            </w:pPr>
          </w:p>
        </w:tc>
        <w:tc>
          <w:tcPr>
            <w:tcW w:w="3685" w:type="dxa"/>
          </w:tcPr>
          <w:p w14:paraId="20442CF6" w14:textId="77777777" w:rsidR="0070179A" w:rsidRPr="0042351E" w:rsidRDefault="0070179A" w:rsidP="00EB1C54">
            <w:pPr>
              <w:spacing w:before="40" w:after="40"/>
              <w:ind w:left="57" w:right="57"/>
              <w:jc w:val="center"/>
              <w:rPr>
                <w:rFonts w:ascii="Tahoma" w:hAnsi="Tahoma" w:cs="Tahoma"/>
                <w:snapToGrid w:val="0"/>
                <w:sz w:val="20"/>
                <w:szCs w:val="20"/>
              </w:rPr>
            </w:pPr>
          </w:p>
        </w:tc>
      </w:tr>
      <w:tr w:rsidR="0070179A" w:rsidRPr="0042351E" w14:paraId="672912E1" w14:textId="77777777" w:rsidTr="00EB1C54">
        <w:tc>
          <w:tcPr>
            <w:tcW w:w="846" w:type="dxa"/>
          </w:tcPr>
          <w:p w14:paraId="5A668477" w14:textId="77777777" w:rsidR="0070179A" w:rsidRPr="0042351E" w:rsidRDefault="0070179A" w:rsidP="00EB1C54">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2.</w:t>
            </w:r>
          </w:p>
        </w:tc>
        <w:tc>
          <w:tcPr>
            <w:tcW w:w="2556" w:type="dxa"/>
          </w:tcPr>
          <w:p w14:paraId="29F4AC83" w14:textId="77777777" w:rsidR="0070179A" w:rsidRPr="0042351E" w:rsidRDefault="0070179A" w:rsidP="00EB1C54">
            <w:pPr>
              <w:spacing w:before="40" w:after="40"/>
              <w:ind w:left="57" w:right="57"/>
              <w:jc w:val="center"/>
              <w:rPr>
                <w:rFonts w:ascii="Tahoma" w:hAnsi="Tahoma" w:cs="Tahoma"/>
                <w:snapToGrid w:val="0"/>
                <w:sz w:val="20"/>
                <w:szCs w:val="20"/>
              </w:rPr>
            </w:pPr>
          </w:p>
        </w:tc>
        <w:tc>
          <w:tcPr>
            <w:tcW w:w="2268" w:type="dxa"/>
          </w:tcPr>
          <w:p w14:paraId="2A8AEAEB" w14:textId="77777777" w:rsidR="0070179A" w:rsidRPr="0042351E" w:rsidRDefault="0070179A" w:rsidP="00EB1C54">
            <w:pPr>
              <w:spacing w:before="40" w:after="40"/>
              <w:ind w:left="57" w:right="57"/>
              <w:jc w:val="center"/>
              <w:rPr>
                <w:rFonts w:ascii="Tahoma" w:hAnsi="Tahoma" w:cs="Tahoma"/>
                <w:snapToGrid w:val="0"/>
                <w:sz w:val="20"/>
                <w:szCs w:val="20"/>
              </w:rPr>
            </w:pPr>
          </w:p>
        </w:tc>
        <w:tc>
          <w:tcPr>
            <w:tcW w:w="2551" w:type="dxa"/>
          </w:tcPr>
          <w:p w14:paraId="2E62FE3B" w14:textId="77777777" w:rsidR="0070179A" w:rsidRPr="0042351E" w:rsidRDefault="0070179A" w:rsidP="00EB1C54">
            <w:pPr>
              <w:spacing w:before="40" w:after="40"/>
              <w:ind w:left="57" w:right="57"/>
              <w:jc w:val="center"/>
              <w:rPr>
                <w:rFonts w:ascii="Tahoma" w:hAnsi="Tahoma" w:cs="Tahoma"/>
                <w:snapToGrid w:val="0"/>
                <w:sz w:val="20"/>
                <w:szCs w:val="20"/>
              </w:rPr>
            </w:pPr>
          </w:p>
        </w:tc>
        <w:tc>
          <w:tcPr>
            <w:tcW w:w="3119" w:type="dxa"/>
          </w:tcPr>
          <w:p w14:paraId="26BFF481" w14:textId="77777777" w:rsidR="0070179A" w:rsidRPr="0042351E" w:rsidRDefault="0070179A" w:rsidP="00EB1C54">
            <w:pPr>
              <w:spacing w:before="40" w:after="40"/>
              <w:ind w:left="57" w:right="57"/>
              <w:jc w:val="center"/>
              <w:rPr>
                <w:rFonts w:ascii="Tahoma" w:hAnsi="Tahoma" w:cs="Tahoma"/>
                <w:snapToGrid w:val="0"/>
                <w:sz w:val="20"/>
                <w:szCs w:val="20"/>
              </w:rPr>
            </w:pPr>
          </w:p>
        </w:tc>
        <w:tc>
          <w:tcPr>
            <w:tcW w:w="3685" w:type="dxa"/>
          </w:tcPr>
          <w:p w14:paraId="2D13AEE3" w14:textId="77777777" w:rsidR="0070179A" w:rsidRPr="0042351E" w:rsidRDefault="0070179A" w:rsidP="00EB1C54">
            <w:pPr>
              <w:spacing w:before="40" w:after="40"/>
              <w:ind w:left="57" w:right="57"/>
              <w:jc w:val="center"/>
              <w:rPr>
                <w:rFonts w:ascii="Tahoma" w:hAnsi="Tahoma" w:cs="Tahoma"/>
                <w:snapToGrid w:val="0"/>
                <w:sz w:val="20"/>
                <w:szCs w:val="20"/>
              </w:rPr>
            </w:pPr>
          </w:p>
        </w:tc>
      </w:tr>
      <w:tr w:rsidR="0070179A" w:rsidRPr="0042351E" w14:paraId="10691445" w14:textId="77777777" w:rsidTr="00EB1C54">
        <w:tc>
          <w:tcPr>
            <w:tcW w:w="846" w:type="dxa"/>
          </w:tcPr>
          <w:p w14:paraId="2DC62877" w14:textId="77777777" w:rsidR="0070179A" w:rsidRPr="0042351E" w:rsidRDefault="0070179A" w:rsidP="00EB1C54">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w:t>
            </w:r>
          </w:p>
        </w:tc>
        <w:tc>
          <w:tcPr>
            <w:tcW w:w="2556" w:type="dxa"/>
          </w:tcPr>
          <w:p w14:paraId="260B3832" w14:textId="77777777" w:rsidR="0070179A" w:rsidRPr="0042351E" w:rsidRDefault="0070179A" w:rsidP="00EB1C54">
            <w:pPr>
              <w:spacing w:before="40" w:after="40"/>
              <w:ind w:left="57" w:right="57"/>
              <w:jc w:val="center"/>
              <w:rPr>
                <w:rFonts w:ascii="Tahoma" w:hAnsi="Tahoma" w:cs="Tahoma"/>
                <w:snapToGrid w:val="0"/>
                <w:sz w:val="20"/>
                <w:szCs w:val="20"/>
              </w:rPr>
            </w:pPr>
          </w:p>
        </w:tc>
        <w:tc>
          <w:tcPr>
            <w:tcW w:w="2268" w:type="dxa"/>
          </w:tcPr>
          <w:p w14:paraId="17779D46" w14:textId="77777777" w:rsidR="0070179A" w:rsidRPr="0042351E" w:rsidRDefault="0070179A" w:rsidP="00EB1C54">
            <w:pPr>
              <w:spacing w:before="40" w:after="40"/>
              <w:ind w:left="57" w:right="57"/>
              <w:jc w:val="center"/>
              <w:rPr>
                <w:rFonts w:ascii="Tahoma" w:hAnsi="Tahoma" w:cs="Tahoma"/>
                <w:snapToGrid w:val="0"/>
                <w:sz w:val="20"/>
                <w:szCs w:val="20"/>
              </w:rPr>
            </w:pPr>
          </w:p>
        </w:tc>
        <w:tc>
          <w:tcPr>
            <w:tcW w:w="2551" w:type="dxa"/>
          </w:tcPr>
          <w:p w14:paraId="62D9485D" w14:textId="77777777" w:rsidR="0070179A" w:rsidRPr="0042351E" w:rsidRDefault="0070179A" w:rsidP="00EB1C54">
            <w:pPr>
              <w:spacing w:before="40" w:after="40"/>
              <w:ind w:left="57" w:right="57"/>
              <w:jc w:val="center"/>
              <w:rPr>
                <w:rFonts w:ascii="Tahoma" w:hAnsi="Tahoma" w:cs="Tahoma"/>
                <w:snapToGrid w:val="0"/>
                <w:sz w:val="20"/>
                <w:szCs w:val="20"/>
              </w:rPr>
            </w:pPr>
          </w:p>
        </w:tc>
        <w:tc>
          <w:tcPr>
            <w:tcW w:w="3119" w:type="dxa"/>
          </w:tcPr>
          <w:p w14:paraId="44BA11FE" w14:textId="77777777" w:rsidR="0070179A" w:rsidRPr="0042351E" w:rsidRDefault="0070179A" w:rsidP="00EB1C54">
            <w:pPr>
              <w:spacing w:before="40" w:after="40"/>
              <w:ind w:left="57" w:right="57"/>
              <w:jc w:val="center"/>
              <w:rPr>
                <w:rFonts w:ascii="Tahoma" w:hAnsi="Tahoma" w:cs="Tahoma"/>
                <w:snapToGrid w:val="0"/>
                <w:sz w:val="20"/>
                <w:szCs w:val="20"/>
              </w:rPr>
            </w:pPr>
          </w:p>
        </w:tc>
        <w:tc>
          <w:tcPr>
            <w:tcW w:w="3685" w:type="dxa"/>
          </w:tcPr>
          <w:p w14:paraId="315120EE" w14:textId="77777777" w:rsidR="0070179A" w:rsidRPr="0042351E" w:rsidRDefault="0070179A" w:rsidP="00EB1C54">
            <w:pPr>
              <w:spacing w:before="40" w:after="40"/>
              <w:ind w:left="57" w:right="57"/>
              <w:jc w:val="center"/>
              <w:rPr>
                <w:rFonts w:ascii="Tahoma" w:hAnsi="Tahoma" w:cs="Tahoma"/>
                <w:snapToGrid w:val="0"/>
                <w:sz w:val="20"/>
                <w:szCs w:val="20"/>
              </w:rPr>
            </w:pPr>
          </w:p>
        </w:tc>
      </w:tr>
      <w:tr w:rsidR="0070179A" w:rsidRPr="0042351E" w14:paraId="79352E4F" w14:textId="77777777" w:rsidTr="00EB1C54">
        <w:tc>
          <w:tcPr>
            <w:tcW w:w="5670" w:type="dxa"/>
            <w:gridSpan w:val="3"/>
          </w:tcPr>
          <w:p w14:paraId="2A3B4B52" w14:textId="77777777" w:rsidR="0070179A" w:rsidRPr="0042351E" w:rsidRDefault="0070179A" w:rsidP="00EB1C54">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ИТОГО</w:t>
            </w:r>
          </w:p>
        </w:tc>
        <w:tc>
          <w:tcPr>
            <w:tcW w:w="2551" w:type="dxa"/>
          </w:tcPr>
          <w:p w14:paraId="3FC561BB" w14:textId="77777777" w:rsidR="0070179A" w:rsidRPr="0042351E" w:rsidRDefault="0070179A" w:rsidP="00EB1C54">
            <w:pPr>
              <w:spacing w:before="40" w:after="40"/>
              <w:ind w:left="57" w:right="57"/>
              <w:jc w:val="center"/>
              <w:rPr>
                <w:rFonts w:ascii="Tahoma" w:hAnsi="Tahoma" w:cs="Tahoma"/>
                <w:b/>
                <w:snapToGrid w:val="0"/>
                <w:sz w:val="20"/>
                <w:szCs w:val="20"/>
              </w:rPr>
            </w:pPr>
          </w:p>
        </w:tc>
        <w:tc>
          <w:tcPr>
            <w:tcW w:w="3119" w:type="dxa"/>
          </w:tcPr>
          <w:p w14:paraId="12430DB7" w14:textId="77777777" w:rsidR="0070179A" w:rsidRPr="0042351E" w:rsidRDefault="0070179A" w:rsidP="00EB1C54">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100%</w:t>
            </w:r>
          </w:p>
        </w:tc>
        <w:tc>
          <w:tcPr>
            <w:tcW w:w="3685" w:type="dxa"/>
          </w:tcPr>
          <w:p w14:paraId="3171E399" w14:textId="77777777" w:rsidR="0070179A" w:rsidRPr="0042351E" w:rsidRDefault="0070179A" w:rsidP="00EB1C54">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Х</w:t>
            </w:r>
          </w:p>
        </w:tc>
      </w:tr>
    </w:tbl>
    <w:p w14:paraId="083E82B7" w14:textId="77777777" w:rsidR="0070179A" w:rsidRPr="0042351E" w:rsidRDefault="0070179A" w:rsidP="0070179A">
      <w:pPr>
        <w:spacing w:after="0" w:line="240" w:lineRule="auto"/>
        <w:jc w:val="right"/>
        <w:rPr>
          <w:rFonts w:ascii="Tahoma" w:eastAsia="Times New Roman" w:hAnsi="Tahoma" w:cs="Tahoma"/>
          <w:i/>
          <w:sz w:val="20"/>
          <w:szCs w:val="20"/>
          <w:lang w:eastAsia="ru-RU"/>
        </w:rPr>
      </w:pPr>
    </w:p>
    <w:p w14:paraId="61295D40" w14:textId="77777777" w:rsidR="0070179A" w:rsidRPr="0042351E" w:rsidRDefault="0070179A" w:rsidP="0070179A">
      <w:pPr>
        <w:spacing w:after="0" w:line="240" w:lineRule="auto"/>
        <w:jc w:val="right"/>
        <w:rPr>
          <w:rFonts w:ascii="Tahoma" w:eastAsia="Times New Roman" w:hAnsi="Tahoma" w:cs="Tahoma"/>
          <w:i/>
          <w:sz w:val="20"/>
          <w:szCs w:val="20"/>
          <w:lang w:eastAsia="ru-RU"/>
        </w:rPr>
      </w:pPr>
    </w:p>
    <w:p w14:paraId="0AEB57FD" w14:textId="77777777" w:rsidR="0070179A" w:rsidRPr="0042351E" w:rsidRDefault="0070179A" w:rsidP="0070179A">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p>
    <w:p w14:paraId="019B426E" w14:textId="77777777" w:rsidR="0070179A" w:rsidRPr="0042351E" w:rsidRDefault="0070179A" w:rsidP="0070179A">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организации</w:t>
      </w:r>
      <w:r w:rsidRPr="00054495">
        <w:rPr>
          <w:rFonts w:ascii="Tahoma" w:eastAsia="Times New Roman" w:hAnsi="Tahoma" w:cs="Tahoma"/>
          <w:sz w:val="20"/>
          <w:szCs w:val="20"/>
          <w:u w:val="single"/>
          <w:lang w:eastAsia="ru-RU"/>
        </w:rPr>
        <w:tab/>
      </w:r>
      <w:r w:rsidRPr="00054495">
        <w:rPr>
          <w:rFonts w:ascii="Tahoma" w:eastAsia="Times New Roman" w:hAnsi="Tahoma" w:cs="Tahoma"/>
          <w:sz w:val="20"/>
          <w:szCs w:val="20"/>
          <w:u w:val="single"/>
          <w:lang w:eastAsia="ru-RU"/>
        </w:rPr>
        <w:tab/>
      </w:r>
      <w:r w:rsidRPr="0042351E">
        <w:rPr>
          <w:rFonts w:ascii="Tahoma" w:eastAsia="Times New Roman" w:hAnsi="Tahoma" w:cs="Tahoma"/>
          <w:i/>
          <w:iCs/>
          <w:sz w:val="20"/>
          <w:szCs w:val="20"/>
          <w:lang w:eastAsia="ru-RU"/>
        </w:rPr>
        <w:t>(подпись)</w:t>
      </w:r>
      <w:r w:rsidRPr="00054495">
        <w:rPr>
          <w:rFonts w:ascii="Tahoma" w:eastAsia="Times New Roman" w:hAnsi="Tahoma" w:cs="Tahoma"/>
          <w:sz w:val="20"/>
          <w:szCs w:val="20"/>
          <w:u w:val="single"/>
          <w:lang w:eastAsia="ru-RU"/>
        </w:rPr>
        <w:tab/>
        <w:t xml:space="preserve">          </w:t>
      </w:r>
      <w:r w:rsidRPr="0042351E">
        <w:rPr>
          <w:rFonts w:ascii="Tahoma" w:eastAsia="Times New Roman" w:hAnsi="Tahoma" w:cs="Tahoma"/>
          <w:sz w:val="20"/>
          <w:szCs w:val="20"/>
          <w:lang w:eastAsia="ru-RU"/>
        </w:rPr>
        <w:t xml:space="preserve"> Ф.И.О.                                                  </w:t>
      </w:r>
    </w:p>
    <w:p w14:paraId="3C502E4F" w14:textId="77777777" w:rsidR="0070179A" w:rsidRPr="0042351E" w:rsidRDefault="0070179A" w:rsidP="0070179A">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w:t>
      </w:r>
    </w:p>
    <w:p w14:paraId="6B0D56F4" w14:textId="77777777" w:rsidR="0070179A" w:rsidRPr="0042351E" w:rsidRDefault="0070179A" w:rsidP="0070179A">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М.П.</w:t>
      </w:r>
    </w:p>
    <w:p w14:paraId="67EEFC5A" w14:textId="6777D826" w:rsidR="0070179A" w:rsidRDefault="0070179A" w:rsidP="0070179A">
      <w:pPr>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7BAC2163" w14:textId="77777777" w:rsidR="0070179A" w:rsidRDefault="0070179A" w:rsidP="0070179A">
      <w:pPr>
        <w:spacing w:after="0" w:line="240" w:lineRule="auto"/>
        <w:rPr>
          <w:rFonts w:ascii="Tahoma" w:eastAsia="Times New Roman" w:hAnsi="Tahoma" w:cs="Tahoma"/>
          <w:sz w:val="20"/>
          <w:szCs w:val="20"/>
          <w:lang w:eastAsia="ru-RU"/>
        </w:rPr>
      </w:pPr>
    </w:p>
    <w:p w14:paraId="79DD80C8" w14:textId="4DF5C0B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D679C1">
        <w:trPr>
          <w:trHeight w:val="284"/>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D679C1">
        <w:trPr>
          <w:trHeight w:val="284"/>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D679C1">
        <w:trPr>
          <w:trHeight w:val="284"/>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D679C1">
        <w:trPr>
          <w:trHeight w:val="284"/>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D679C1">
        <w:trPr>
          <w:trHeight w:val="284"/>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D679C1">
        <w:trPr>
          <w:trHeight w:val="284"/>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D679C1">
        <w:trPr>
          <w:trHeight w:val="284"/>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D679C1">
        <w:trPr>
          <w:trHeight w:val="284"/>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D679C1">
        <w:trPr>
          <w:trHeight w:val="284"/>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D679C1">
        <w:trPr>
          <w:trHeight w:val="284"/>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D679C1">
        <w:trPr>
          <w:trHeight w:val="284"/>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3E95A3FE" w:rsidR="006C1900" w:rsidRPr="0042351E" w:rsidRDefault="006C1900" w:rsidP="004700F8">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sidRPr="004700F8">
              <w:rPr>
                <w:rFonts w:ascii="Tahoma" w:eastAsia="Times New Roman" w:hAnsi="Tahoma" w:cs="Tahoma"/>
                <w:sz w:val="20"/>
                <w:szCs w:val="20"/>
                <w:lang w:val="en-US" w:eastAsia="ru-RU"/>
              </w:rPr>
              <w:t>Word</w:t>
            </w:r>
            <w:r w:rsidRPr="0042351E">
              <w:rPr>
                <w:rFonts w:ascii="Tahoma" w:eastAsia="Times New Roman" w:hAnsi="Tahoma" w:cs="Tahoma"/>
                <w:bCs/>
                <w:sz w:val="20"/>
                <w:szCs w:val="20"/>
                <w:lang w:eastAsia="ru-RU"/>
              </w:rPr>
              <w:t>.</w:t>
            </w:r>
          </w:p>
        </w:tc>
      </w:tr>
      <w:tr w:rsidR="006C1900" w:rsidRPr="0042351E" w14:paraId="751C5420" w14:textId="77777777" w:rsidTr="00D679C1">
        <w:trPr>
          <w:trHeight w:val="284"/>
        </w:trPr>
        <w:tc>
          <w:tcPr>
            <w:tcW w:w="915" w:type="dxa"/>
            <w:shd w:val="clear" w:color="auto" w:fill="auto"/>
            <w:vAlign w:val="center"/>
          </w:tcPr>
          <w:p w14:paraId="3C581FB1" w14:textId="17D7789A" w:rsidR="006C1900" w:rsidRPr="0042351E" w:rsidRDefault="00F0133F"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11</w:t>
            </w:r>
          </w:p>
        </w:tc>
        <w:tc>
          <w:tcPr>
            <w:tcW w:w="6663" w:type="dxa"/>
            <w:vAlign w:val="center"/>
          </w:tcPr>
          <w:p w14:paraId="1BC48FF6" w14:textId="49A4C358"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w:t>
            </w:r>
            <w:r w:rsidR="00E07E2C">
              <w:rPr>
                <w:rFonts w:ascii="Tahoma" w:hAnsi="Tahoma" w:cs="Tahoma"/>
                <w:sz w:val="20"/>
                <w:szCs w:val="20"/>
              </w:rPr>
              <w:t>Техническом задании.</w:t>
            </w:r>
          </w:p>
        </w:tc>
        <w:tc>
          <w:tcPr>
            <w:tcW w:w="6945" w:type="dxa"/>
            <w:vAlign w:val="center"/>
          </w:tcPr>
          <w:p w14:paraId="5ED38EDB" w14:textId="0B5B96BB" w:rsidR="006C1900" w:rsidRPr="0042351E" w:rsidRDefault="006C1900" w:rsidP="00FB6590">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(Показатели товара/работы/услуги предоставля</w:t>
            </w:r>
            <w:r w:rsidR="00FB6590">
              <w:rPr>
                <w:rFonts w:ascii="Tahoma" w:hAnsi="Tahoma" w:cs="Tahoma"/>
                <w:i/>
                <w:sz w:val="20"/>
                <w:szCs w:val="20"/>
              </w:rPr>
              <w:t>ю</w:t>
            </w:r>
            <w:r w:rsidRPr="0042351E">
              <w:rPr>
                <w:rFonts w:ascii="Tahoma" w:hAnsi="Tahoma" w:cs="Tahoma"/>
                <w:i/>
                <w:sz w:val="20"/>
                <w:szCs w:val="20"/>
              </w:rPr>
              <w:t xml:space="preserve">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Pr>
                <w:rFonts w:ascii="Tahoma" w:eastAsia="Times New Roman" w:hAnsi="Tahoma" w:cs="Tahoma"/>
                <w:i/>
                <w:sz w:val="20"/>
                <w:szCs w:val="20"/>
                <w:lang w:val="en-US" w:eastAsia="ru-RU"/>
              </w:rPr>
              <w:t>Word</w:t>
            </w:r>
            <w:r w:rsidRPr="0042351E">
              <w:rPr>
                <w:rFonts w:ascii="Tahoma" w:hAnsi="Tahoma" w:cs="Tahoma"/>
                <w:i/>
                <w:sz w:val="20"/>
                <w:szCs w:val="20"/>
              </w:rPr>
              <w:t>).</w:t>
            </w:r>
          </w:p>
        </w:tc>
      </w:tr>
      <w:tr w:rsidR="00366817" w:rsidRPr="0042351E" w14:paraId="7F600100" w14:textId="77777777" w:rsidTr="00D679C1">
        <w:trPr>
          <w:trHeight w:val="284"/>
        </w:trPr>
        <w:tc>
          <w:tcPr>
            <w:tcW w:w="915" w:type="dxa"/>
            <w:shd w:val="clear" w:color="auto" w:fill="auto"/>
            <w:vAlign w:val="center"/>
          </w:tcPr>
          <w:p w14:paraId="0338DFAA" w14:textId="1C2AF0C6" w:rsidR="00366817" w:rsidRDefault="00366817" w:rsidP="00366817">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12</w:t>
            </w:r>
          </w:p>
        </w:tc>
        <w:tc>
          <w:tcPr>
            <w:tcW w:w="6663" w:type="dxa"/>
            <w:vAlign w:val="center"/>
          </w:tcPr>
          <w:p w14:paraId="2D252D9C" w14:textId="3162AC13" w:rsidR="00D679C1" w:rsidRPr="00D679C1" w:rsidRDefault="00366817" w:rsidP="00D679C1">
            <w:pPr>
              <w:jc w:val="both"/>
              <w:rPr>
                <w:rFonts w:ascii="Tahoma" w:hAnsi="Tahoma" w:cs="Tahoma"/>
                <w:sz w:val="20"/>
                <w:szCs w:val="20"/>
              </w:rPr>
            </w:pPr>
            <w:r w:rsidRPr="00D679C1">
              <w:rPr>
                <w:rFonts w:ascii="Tahoma" w:hAnsi="Tahoma" w:cs="Tahoma"/>
                <w:sz w:val="20"/>
                <w:szCs w:val="20"/>
              </w:rPr>
              <w:t>Участник должен обладать разрешительными документами, необходимыми для осуществления видов деятельности, предусмотренных предметом договора.</w:t>
            </w:r>
            <w:r w:rsidRPr="00D679C1">
              <w:t xml:space="preserve"> </w:t>
            </w:r>
            <w:r w:rsidRPr="00D679C1">
              <w:rPr>
                <w:rFonts w:ascii="Tahoma" w:hAnsi="Tahoma" w:cs="Tahoma"/>
                <w:sz w:val="20"/>
                <w:szCs w:val="20"/>
              </w:rPr>
              <w:t xml:space="preserve">Указанные в настоящем пункте документы должны быть действительны на дату окончания срока подачи заявок в первоначальной редакции извещения о проведении закупки. </w:t>
            </w:r>
          </w:p>
          <w:p w14:paraId="37E935B4" w14:textId="7BA7E12D" w:rsidR="00D679C1" w:rsidRPr="00366817" w:rsidRDefault="00D679C1" w:rsidP="00D679C1">
            <w:pPr>
              <w:spacing w:after="0" w:line="240" w:lineRule="auto"/>
              <w:jc w:val="both"/>
              <w:rPr>
                <w:rFonts w:ascii="Tahoma" w:hAnsi="Tahoma" w:cs="Tahoma"/>
                <w:sz w:val="20"/>
                <w:szCs w:val="20"/>
                <w:highlight w:val="green"/>
              </w:rPr>
            </w:pPr>
            <w:r w:rsidRPr="003162AB">
              <w:rPr>
                <w:rFonts w:ascii="Tahoma" w:hAnsi="Tahoma" w:cs="Tahoma"/>
                <w:color w:val="000000" w:themeColor="text1"/>
                <w:sz w:val="20"/>
                <w:szCs w:val="20"/>
              </w:rPr>
              <w:t>Быть членом саморегулируемой организации в области архитектурно-</w:t>
            </w:r>
            <w:r>
              <w:rPr>
                <w:rFonts w:ascii="Tahoma" w:hAnsi="Tahoma" w:cs="Tahoma"/>
                <w:color w:val="000000" w:themeColor="text1"/>
                <w:sz w:val="20"/>
                <w:szCs w:val="20"/>
              </w:rPr>
              <w:t>строительного проектирования.</w:t>
            </w:r>
          </w:p>
        </w:tc>
        <w:tc>
          <w:tcPr>
            <w:tcW w:w="6945" w:type="dxa"/>
            <w:vAlign w:val="center"/>
          </w:tcPr>
          <w:p w14:paraId="21218E3F" w14:textId="033F9D41" w:rsidR="00064DB7" w:rsidRPr="00626C87" w:rsidRDefault="00064DB7" w:rsidP="00064DB7">
            <w:pPr>
              <w:autoSpaceDE w:val="0"/>
              <w:autoSpaceDN w:val="0"/>
              <w:adjustRightInd w:val="0"/>
              <w:ind w:right="57"/>
              <w:jc w:val="both"/>
              <w:rPr>
                <w:rFonts w:ascii="Tahoma" w:eastAsia="Calibri" w:hAnsi="Tahoma" w:cs="Tahoma"/>
                <w:sz w:val="20"/>
                <w:szCs w:val="20"/>
              </w:rPr>
            </w:pPr>
            <w:r w:rsidRPr="00626C87">
              <w:rPr>
                <w:rFonts w:ascii="Tahoma" w:eastAsia="Calibri" w:hAnsi="Tahoma" w:cs="Tahoma"/>
                <w:sz w:val="20"/>
                <w:szCs w:val="20"/>
              </w:rPr>
              <w:t>Сведения, подтверждающие членство в СРО в области архитектурно-строительного проектирования - письмо в свободной форме, с указанием ссылки на страницу сайта в информационно-телекоммуникационной сети «Интернет» на единый реестр сведений о членах саморегулируемых организаций в области инженерных изысканий.</w:t>
            </w:r>
          </w:p>
          <w:p w14:paraId="1F5ADCFB" w14:textId="31D6887F" w:rsidR="00064DB7" w:rsidRPr="00626C87" w:rsidRDefault="00064DB7" w:rsidP="0070179A">
            <w:pPr>
              <w:autoSpaceDE w:val="0"/>
              <w:autoSpaceDN w:val="0"/>
              <w:adjustRightInd w:val="0"/>
              <w:ind w:right="57"/>
              <w:jc w:val="both"/>
              <w:rPr>
                <w:rFonts w:ascii="Tahoma" w:eastAsia="Calibri" w:hAnsi="Tahoma" w:cs="Tahoma"/>
                <w:sz w:val="20"/>
                <w:szCs w:val="20"/>
              </w:rPr>
            </w:pPr>
            <w:r w:rsidRPr="00626C87">
              <w:rPr>
                <w:rFonts w:ascii="Tahoma" w:eastAsia="Calibri" w:hAnsi="Tahoma" w:cs="Tahoma"/>
                <w:sz w:val="20"/>
                <w:szCs w:val="20"/>
              </w:rPr>
              <w:t xml:space="preserve"> В случае несоответствия уровня ответственности возмещения вреда и обеспечения договорных обязательств</w:t>
            </w:r>
            <w:r w:rsidRPr="00626C87">
              <w:rPr>
                <w:rFonts w:ascii="Tahoma" w:eastAsia="Calibri" w:hAnsi="Tahoma" w:cs="Tahoma"/>
                <w:sz w:val="20"/>
                <w:szCs w:val="20"/>
                <w:vertAlign w:val="superscript"/>
              </w:rPr>
              <w:t xml:space="preserve"> </w:t>
            </w:r>
            <w:r w:rsidRPr="00626C87">
              <w:rPr>
                <w:rFonts w:ascii="Tahoma" w:eastAsia="Calibri" w:hAnsi="Tahoma" w:cs="Tahoma"/>
                <w:sz w:val="20"/>
                <w:szCs w:val="20"/>
              </w:rPr>
              <w:t>стоимости работ согласно ценовому предложению, указанному участником в Заявке на участие в закупочной процедуре, на дату ее подачи, участник должен предоставить гарантийное письмо о повышении уровня ответственности члена СРО и внесении соответствующего взноса в компенсационный фонд СРО до заключения сделки.</w:t>
            </w:r>
          </w:p>
          <w:p w14:paraId="7BDC57B5" w14:textId="77777777" w:rsidR="00064DB7" w:rsidRPr="00626C87" w:rsidRDefault="00064DB7" w:rsidP="00B71091">
            <w:pPr>
              <w:autoSpaceDE w:val="0"/>
              <w:autoSpaceDN w:val="0"/>
              <w:adjustRightInd w:val="0"/>
              <w:spacing w:after="0" w:line="240" w:lineRule="auto"/>
              <w:jc w:val="both"/>
              <w:rPr>
                <w:rFonts w:ascii="Tahoma" w:eastAsia="Calibri" w:hAnsi="Tahoma" w:cs="Tahoma"/>
                <w:sz w:val="20"/>
                <w:szCs w:val="20"/>
              </w:rPr>
            </w:pPr>
            <w:r w:rsidRPr="00626C87">
              <w:rPr>
                <w:rFonts w:ascii="Tahoma" w:eastAsia="Calibri" w:hAnsi="Tahoma" w:cs="Tahoma"/>
                <w:sz w:val="20"/>
                <w:szCs w:val="20"/>
              </w:rPr>
              <w:t xml:space="preserve">До заключения сделки участник закупки предоставляет в подтверждение письмо, в свободной форме с указанием адреса сайта или страницы сайта в информационно-телекоммуникационной сети «Интернет» на единый </w:t>
            </w:r>
            <w:r w:rsidRPr="00626C87">
              <w:rPr>
                <w:rFonts w:ascii="Tahoma" w:eastAsia="Calibri" w:hAnsi="Tahoma" w:cs="Tahoma"/>
                <w:sz w:val="20"/>
                <w:szCs w:val="20"/>
              </w:rPr>
              <w:lastRenderedPageBreak/>
              <w:t>реестр сведений о членах саморегулируемых организаций с обновленными сведениями.</w:t>
            </w:r>
          </w:p>
          <w:p w14:paraId="40A4DB5E" w14:textId="70B7405E" w:rsidR="00C25016" w:rsidRPr="00626C87" w:rsidRDefault="00C25016" w:rsidP="00B71091">
            <w:pPr>
              <w:spacing w:after="0" w:line="240" w:lineRule="auto"/>
              <w:jc w:val="both"/>
              <w:rPr>
                <w:rFonts w:ascii="Tahoma" w:hAnsi="Tahoma" w:cs="Tahoma"/>
                <w:sz w:val="20"/>
                <w:szCs w:val="20"/>
              </w:rPr>
            </w:pPr>
            <w:r w:rsidRPr="00626C87">
              <w:rPr>
                <w:rFonts w:ascii="Tahoma" w:hAnsi="Tahoma" w:cs="Tahoma"/>
                <w:sz w:val="20"/>
                <w:szCs w:val="20"/>
              </w:rPr>
              <w:t xml:space="preserve">В случае отсутствия у Участника членства в СРО в области архитектурно-строительного проектирования, Участник должен предоставить копию: </w:t>
            </w:r>
          </w:p>
          <w:p w14:paraId="0F808BCE" w14:textId="4C24DC8C" w:rsidR="00C25016" w:rsidRPr="00626C87" w:rsidRDefault="00C25016" w:rsidP="00B71091">
            <w:pPr>
              <w:spacing w:after="0" w:line="240" w:lineRule="auto"/>
              <w:jc w:val="both"/>
              <w:rPr>
                <w:rFonts w:ascii="Tahoma" w:hAnsi="Tahoma" w:cs="Tahoma"/>
                <w:sz w:val="20"/>
                <w:szCs w:val="20"/>
              </w:rPr>
            </w:pPr>
            <w:r w:rsidRPr="00626C87">
              <w:rPr>
                <w:rFonts w:ascii="Tahoma" w:hAnsi="Tahoma" w:cs="Tahoma"/>
                <w:sz w:val="20"/>
                <w:szCs w:val="20"/>
              </w:rPr>
              <w:t xml:space="preserve">- действующего договора с организацией, имеющей такое членство, что должно быть подтверждено предоставлением документов;  </w:t>
            </w:r>
          </w:p>
          <w:p w14:paraId="08BE1609" w14:textId="125078E9" w:rsidR="00C25016" w:rsidRPr="00B71091" w:rsidRDefault="00C25016" w:rsidP="00B71091">
            <w:pPr>
              <w:spacing w:after="0" w:line="240" w:lineRule="auto"/>
              <w:jc w:val="both"/>
              <w:rPr>
                <w:rFonts w:ascii="Tahoma" w:hAnsi="Tahoma" w:cs="Tahoma"/>
                <w:color w:val="FF0000"/>
                <w:sz w:val="20"/>
                <w:szCs w:val="20"/>
              </w:rPr>
            </w:pPr>
            <w:r w:rsidRPr="00626C87">
              <w:rPr>
                <w:rFonts w:ascii="Tahoma" w:hAnsi="Tahoma" w:cs="Tahoma"/>
                <w:sz w:val="20"/>
                <w:szCs w:val="20"/>
              </w:rPr>
              <w:t>- либо подтвердить/гарантировать заключение договора с организацией, имеющей такое членство СРО, в случае заключения Договора с Заказчиком, что должно быть подтверждено предоставлением соответствующих документов.</w:t>
            </w:r>
            <w:r w:rsidR="00064DB7" w:rsidRPr="00626C87">
              <w:rPr>
                <w:rFonts w:ascii="Tahoma" w:hAnsi="Tahoma" w:cs="Tahoma"/>
                <w:sz w:val="20"/>
                <w:szCs w:val="20"/>
              </w:rPr>
              <w:t xml:space="preserve"> Условие об </w:t>
            </w:r>
            <w:r w:rsidR="00064DB7" w:rsidRPr="00626C87">
              <w:rPr>
                <w:rFonts w:ascii="Tahoma" w:eastAsia="Calibri" w:hAnsi="Tahoma" w:cs="Tahoma"/>
                <w:sz w:val="20"/>
                <w:szCs w:val="20"/>
              </w:rPr>
              <w:t>уровне ответственности возмещения вреда и обеспечения договорных обязательств</w:t>
            </w:r>
            <w:r w:rsidR="00064DB7" w:rsidRPr="00626C87">
              <w:rPr>
                <w:rFonts w:ascii="Tahoma" w:eastAsia="Calibri" w:hAnsi="Tahoma" w:cs="Tahoma"/>
                <w:sz w:val="20"/>
                <w:szCs w:val="20"/>
                <w:vertAlign w:val="superscript"/>
              </w:rPr>
              <w:t xml:space="preserve"> </w:t>
            </w:r>
            <w:r w:rsidR="00064DB7" w:rsidRPr="00626C87">
              <w:rPr>
                <w:rFonts w:ascii="Tahoma" w:eastAsia="Calibri" w:hAnsi="Tahoma" w:cs="Tahoma"/>
                <w:sz w:val="20"/>
                <w:szCs w:val="20"/>
              </w:rPr>
              <w:t>стоимости работ согласно ценовому предложению применимо и к третьим лицам.</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410C9400" w14:textId="77777777" w:rsidR="006C1900" w:rsidRDefault="006C1900" w:rsidP="006C1900">
      <w:pPr>
        <w:spacing w:after="0" w:line="240" w:lineRule="auto"/>
        <w:jc w:val="right"/>
        <w:rPr>
          <w:rFonts w:ascii="Tahoma" w:eastAsia="Times New Roman" w:hAnsi="Tahoma" w:cs="Tahoma"/>
          <w:sz w:val="20"/>
          <w:szCs w:val="20"/>
          <w:lang w:eastAsia="ru-RU"/>
        </w:rPr>
      </w:pPr>
    </w:p>
    <w:p w14:paraId="1A96AC4E" w14:textId="77777777" w:rsidR="006C1900" w:rsidRDefault="006C1900" w:rsidP="006C1900">
      <w:pPr>
        <w:spacing w:after="0" w:line="240" w:lineRule="auto"/>
        <w:jc w:val="right"/>
        <w:rPr>
          <w:rFonts w:ascii="Tahoma" w:eastAsia="Times New Roman" w:hAnsi="Tahoma" w:cs="Tahoma"/>
          <w:sz w:val="20"/>
          <w:szCs w:val="20"/>
          <w:lang w:eastAsia="ru-RU"/>
        </w:rPr>
      </w:pPr>
    </w:p>
    <w:p w14:paraId="215CD9D2" w14:textId="77777777" w:rsidR="006C1900" w:rsidRDefault="006C1900" w:rsidP="006C1900">
      <w:pPr>
        <w:spacing w:after="0" w:line="240" w:lineRule="auto"/>
        <w:jc w:val="right"/>
        <w:rPr>
          <w:rFonts w:ascii="Tahoma" w:eastAsia="Times New Roman" w:hAnsi="Tahoma" w:cs="Tahoma"/>
          <w:sz w:val="20"/>
          <w:szCs w:val="20"/>
          <w:lang w:eastAsia="ru-RU"/>
        </w:rPr>
      </w:pPr>
    </w:p>
    <w:p w14:paraId="021D0A96"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0AF080FF"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p>
    <w:p w14:paraId="47917859"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r w:rsidRPr="004700F8">
        <w:rPr>
          <w:rFonts w:ascii="Tahoma" w:eastAsia="Times New Roman" w:hAnsi="Tahoma" w:cs="Tahoma"/>
          <w:b/>
          <w:sz w:val="20"/>
          <w:szCs w:val="20"/>
          <w:lang w:eastAsia="ru-RU"/>
        </w:rPr>
        <w:t>Порядок оценки заявок Участников:</w:t>
      </w:r>
    </w:p>
    <w:p w14:paraId="32C2D3A3"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p w14:paraId="773DDDDE"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p w14:paraId="1B757CB2"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4700F8"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Описание правил оценки</w:t>
            </w:r>
          </w:p>
          <w:p w14:paraId="2B5034FD"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Балльная оценка не применяется.</w:t>
            </w:r>
          </w:p>
        </w:tc>
      </w:tr>
      <w:tr w:rsidR="006C1900" w:rsidRPr="004700F8"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 xml:space="preserve">Сравнивается ценовой показатель </w:t>
            </w:r>
          </w:p>
        </w:tc>
      </w:tr>
    </w:tbl>
    <w:p w14:paraId="4934A45B" w14:textId="77777777" w:rsidR="006C1900" w:rsidRPr="00830295" w:rsidRDefault="006C1900" w:rsidP="006C1900">
      <w:pPr>
        <w:spacing w:after="0" w:line="240" w:lineRule="auto"/>
        <w:jc w:val="right"/>
        <w:rPr>
          <w:rFonts w:ascii="Tahoma" w:eastAsia="Times New Roman" w:hAnsi="Tahoma" w:cs="Tahoma"/>
          <w:lang w:eastAsia="ru-RU"/>
        </w:rPr>
      </w:pPr>
    </w:p>
    <w:p w14:paraId="039211E0"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33"/>
          <w:footerReference w:type="even" r:id="rId34"/>
          <w:footerReference w:type="default" r:id="rId35"/>
          <w:headerReference w:type="first" r:id="rId36"/>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37"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8"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9"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40"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41" w:history="1">
        <w:r w:rsidRPr="001420F4">
          <w:rPr>
            <w:rFonts w:ascii="Tahoma" w:hAnsi="Tahoma" w:cs="Tahoma"/>
            <w:sz w:val="19"/>
            <w:szCs w:val="19"/>
          </w:rPr>
          <w:t>290</w:t>
        </w:r>
      </w:hyperlink>
      <w:r w:rsidRPr="001420F4">
        <w:rPr>
          <w:rFonts w:ascii="Tahoma" w:hAnsi="Tahoma" w:cs="Tahoma"/>
          <w:sz w:val="19"/>
          <w:szCs w:val="19"/>
        </w:rPr>
        <w:t xml:space="preserve">, </w:t>
      </w:r>
      <w:hyperlink r:id="rId42" w:history="1">
        <w:r w:rsidRPr="001420F4">
          <w:rPr>
            <w:rFonts w:ascii="Tahoma" w:hAnsi="Tahoma" w:cs="Tahoma"/>
            <w:sz w:val="19"/>
            <w:szCs w:val="19"/>
          </w:rPr>
          <w:t>291</w:t>
        </w:r>
      </w:hyperlink>
      <w:r w:rsidRPr="001420F4">
        <w:rPr>
          <w:rFonts w:ascii="Tahoma" w:hAnsi="Tahoma" w:cs="Tahoma"/>
          <w:sz w:val="19"/>
          <w:szCs w:val="19"/>
        </w:rPr>
        <w:t xml:space="preserve">, </w:t>
      </w:r>
      <w:hyperlink r:id="rId43"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44"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6C1900" w:rsidRPr="0042351E" w14:paraId="3DD2A494"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764302">
        <w:trPr>
          <w:gridAfter w:val="2"/>
          <w:wAfter w:w="169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764302">
        <w:trPr>
          <w:gridAfter w:val="2"/>
          <w:wAfter w:w="169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764302">
        <w:trPr>
          <w:gridAfter w:val="2"/>
          <w:wAfter w:w="169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764302">
        <w:trPr>
          <w:gridAfter w:val="2"/>
          <w:wAfter w:w="169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764302">
        <w:trPr>
          <w:gridAfter w:val="2"/>
          <w:wAfter w:w="169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764302">
        <w:trPr>
          <w:gridAfter w:val="2"/>
          <w:wAfter w:w="169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764302">
        <w:trPr>
          <w:gridAfter w:val="2"/>
          <w:wAfter w:w="169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офис</w:t>
            </w:r>
            <w:proofErr w:type="spellEnd"/>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764302">
        <w:trPr>
          <w:gridAfter w:val="2"/>
          <w:wAfter w:w="169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для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764302">
        <w:trPr>
          <w:gridAfter w:val="2"/>
          <w:wAfter w:w="169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764302">
        <w:trPr>
          <w:gridAfter w:val="2"/>
          <w:wAfter w:w="169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764302">
        <w:trPr>
          <w:gridAfter w:val="2"/>
          <w:wAfter w:w="169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764302">
        <w:trPr>
          <w:gridAfter w:val="2"/>
          <w:wAfter w:w="169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продолж</w:t>
            </w:r>
            <w:proofErr w:type="spellEnd"/>
            <w:r w:rsidRPr="0042351E">
              <w:rPr>
                <w:rFonts w:ascii="Tahoma" w:hAnsi="Tahoma" w:cs="Tahoma"/>
                <w:b/>
                <w:bCs/>
                <w:sz w:val="20"/>
                <w:szCs w:val="20"/>
              </w:rPr>
              <w:t>е</w:t>
            </w:r>
            <w:proofErr w:type="spellStart"/>
            <w:r w:rsidRPr="0042351E">
              <w:rPr>
                <w:rFonts w:ascii="Tahoma" w:hAnsi="Tahoma" w:cs="Tahoma"/>
                <w:b/>
                <w:bCs/>
                <w:sz w:val="20"/>
                <w:szCs w:val="20"/>
                <w:lang w:val="en-US"/>
              </w:rPr>
              <w:t>ние</w:t>
            </w:r>
            <w:proofErr w:type="spellEnd"/>
            <w:r w:rsidRPr="0042351E">
              <w:rPr>
                <w:rFonts w:ascii="Tahoma" w:hAnsi="Tahoma" w:cs="Tahoma"/>
                <w:b/>
                <w:bCs/>
                <w:sz w:val="20"/>
                <w:szCs w:val="20"/>
                <w:lang w:val="en-US"/>
              </w:rPr>
              <w:t>)</w:t>
            </w:r>
          </w:p>
        </w:tc>
      </w:tr>
      <w:tr w:rsidR="006C1900" w:rsidRPr="0042351E" w14:paraId="09058BD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764302">
        <w:trPr>
          <w:gridAfter w:val="2"/>
          <w:wAfter w:w="169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764302">
        <w:trPr>
          <w:gridAfter w:val="2"/>
          <w:wAfter w:w="169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764302">
        <w:trPr>
          <w:gridAfter w:val="2"/>
          <w:wAfter w:w="169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764302">
        <w:trPr>
          <w:gridAfter w:val="2"/>
          <w:wAfter w:w="169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764302">
        <w:trPr>
          <w:gridAfter w:val="2"/>
          <w:wAfter w:w="169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764302">
        <w:trPr>
          <w:gridAfter w:val="2"/>
          <w:wAfter w:w="169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764302">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764302">
        <w:trPr>
          <w:gridAfter w:val="2"/>
          <w:wAfter w:w="169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764302">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764302">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C9A2899"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1F16D7">
        <w:rPr>
          <w:rFonts w:ascii="Tahoma" w:eastAsia="Calibri" w:hAnsi="Tahoma" w:cs="Tahoma"/>
          <w:sz w:val="20"/>
          <w:szCs w:val="20"/>
        </w:rPr>
        <w:t>, зарегистрировано по адресу: 660059, РФ, Красноярский край, г. Красноярск, ул. Коммунальная, д. 2.</w:t>
      </w:r>
    </w:p>
    <w:p w14:paraId="51144561"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Pr="001F16D7">
        <w:rPr>
          <w:rFonts w:ascii="Tahoma" w:eastAsia="Calibri" w:hAnsi="Tahoma" w:cs="Tahoma"/>
          <w:sz w:val="20"/>
          <w:szCs w:val="20"/>
        </w:rPr>
        <w:t>660059, РФ, Красноярский край, г. Красноярск, ул. Коммунальная, д. 2.</w:t>
      </w:r>
    </w:p>
    <w:p w14:paraId="11B6853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Pr>
          <w:rFonts w:ascii="Tahoma" w:hAnsi="Tahoma" w:cs="Tahoma"/>
          <w:sz w:val="20"/>
          <w:szCs w:val="20"/>
        </w:rPr>
        <w:t>АО </w:t>
      </w:r>
      <w:r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22223753"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15B12D8B"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492CDE6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w:t>
      </w:r>
      <w:r w:rsidRPr="00BE62F4">
        <w:rPr>
          <w:rFonts w:ascii="Tahoma" w:hAnsi="Tahoma" w:cs="Tahoma"/>
        </w:rPr>
        <w:lastRenderedPageBreak/>
        <w:t>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а) </w:t>
      </w:r>
      <w:proofErr w:type="spellStart"/>
      <w:r w:rsidRPr="00BE62F4">
        <w:rPr>
          <w:rFonts w:ascii="Tahoma" w:hAnsi="Tahoma" w:cs="Tahoma"/>
          <w:sz w:val="20"/>
          <w:szCs w:val="20"/>
        </w:rPr>
        <w:t>непроведение</w:t>
      </w:r>
      <w:proofErr w:type="spellEnd"/>
      <w:r w:rsidRPr="00BE62F4">
        <w:rPr>
          <w:rFonts w:ascii="Tahoma" w:hAnsi="Tahoma" w:cs="Tahoma"/>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б) </w:t>
      </w:r>
      <w:proofErr w:type="spellStart"/>
      <w:r w:rsidRPr="00BE62F4">
        <w:rPr>
          <w:rFonts w:ascii="Tahoma" w:hAnsi="Tahoma" w:cs="Tahoma"/>
          <w:sz w:val="20"/>
          <w:szCs w:val="20"/>
        </w:rPr>
        <w:t>неприостановление</w:t>
      </w:r>
      <w:proofErr w:type="spellEnd"/>
      <w:r w:rsidRPr="00BE62F4">
        <w:rPr>
          <w:rFonts w:ascii="Tahoma" w:hAnsi="Tahoma" w:cs="Tahoma"/>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45"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46"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47"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48"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49" w:anchor="dst2054" w:history="1">
        <w:r w:rsidRPr="00BE62F4">
          <w:rPr>
            <w:rFonts w:ascii="Tahoma" w:hAnsi="Tahoma" w:cs="Tahoma"/>
            <w:sz w:val="20"/>
            <w:szCs w:val="20"/>
          </w:rPr>
          <w:t>290</w:t>
        </w:r>
      </w:hyperlink>
      <w:r w:rsidRPr="00BE62F4">
        <w:rPr>
          <w:rFonts w:ascii="Tahoma" w:hAnsi="Tahoma" w:cs="Tahoma"/>
          <w:sz w:val="20"/>
          <w:szCs w:val="20"/>
        </w:rPr>
        <w:t>, </w:t>
      </w:r>
      <w:hyperlink r:id="rId50" w:anchor="dst2072" w:history="1">
        <w:r w:rsidRPr="00BE62F4">
          <w:rPr>
            <w:rFonts w:ascii="Tahoma" w:hAnsi="Tahoma" w:cs="Tahoma"/>
            <w:sz w:val="20"/>
            <w:szCs w:val="20"/>
          </w:rPr>
          <w:t>291</w:t>
        </w:r>
      </w:hyperlink>
      <w:r w:rsidRPr="00BE62F4">
        <w:rPr>
          <w:rFonts w:ascii="Tahoma" w:hAnsi="Tahoma" w:cs="Tahoma"/>
          <w:sz w:val="20"/>
          <w:szCs w:val="20"/>
        </w:rPr>
        <w:t>, </w:t>
      </w:r>
      <w:hyperlink r:id="rId51"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52"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w:t>
      </w:r>
      <w:r w:rsidRPr="00BE62F4">
        <w:rPr>
          <w:rFonts w:ascii="Tahoma" w:eastAsia="Times New Roman" w:hAnsi="Tahoma" w:cs="Tahoma"/>
          <w:sz w:val="20"/>
          <w:szCs w:val="20"/>
          <w:lang w:eastAsia="ru-RU"/>
        </w:rPr>
        <w:lastRenderedPageBreak/>
        <w:t>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64125A31" w14:textId="77777777" w:rsidR="00F0133F" w:rsidRDefault="006C1900" w:rsidP="00F0133F">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12) </w:t>
      </w:r>
      <w:r w:rsidR="00F0133F" w:rsidRPr="00BE62F4">
        <w:rPr>
          <w:rFonts w:ascii="Tahoma" w:eastAsia="Times New Roman" w:hAnsi="Tahoma" w:cs="Tahoma"/>
          <w:sz w:val="20"/>
          <w:szCs w:val="20"/>
          <w:lang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53" w:anchor="dst618" w:history="1">
        <w:r w:rsidR="00F0133F" w:rsidRPr="00BE62F4">
          <w:rPr>
            <w:rFonts w:ascii="Tahoma" w:eastAsia="Times New Roman" w:hAnsi="Tahoma" w:cs="Tahoma"/>
            <w:sz w:val="20"/>
            <w:szCs w:val="20"/>
            <w:lang w:eastAsia="ru-RU"/>
          </w:rPr>
          <w:t>пунктом 2 части 2 статьи 3.1-4</w:t>
        </w:r>
      </w:hyperlink>
      <w:r w:rsidR="00F0133F" w:rsidRPr="00BE62F4">
        <w:rPr>
          <w:rFonts w:ascii="Tahoma" w:eastAsia="Times New Roman" w:hAnsi="Tahoma" w:cs="Tahoma"/>
          <w:sz w:val="20"/>
          <w:szCs w:val="20"/>
          <w:lang w:eastAsia="ru-RU"/>
        </w:rPr>
        <w:t>  223 Федерального закона.</w:t>
      </w:r>
    </w:p>
    <w:p w14:paraId="36E9C2D9" w14:textId="407F2A93" w:rsidR="00F3271D" w:rsidRDefault="00F0133F" w:rsidP="00F0133F">
      <w:pPr>
        <w:spacing w:after="0" w:line="240" w:lineRule="auto"/>
        <w:ind w:firstLine="709"/>
        <w:jc w:val="both"/>
        <w:rPr>
          <w:rFonts w:ascii="Tahoma" w:hAnsi="Tahoma" w:cs="Tahoma"/>
        </w:rPr>
      </w:pPr>
      <w:r w:rsidRPr="00A862FB">
        <w:rPr>
          <w:rFonts w:ascii="Tahoma" w:hAnsi="Tahoma" w:cs="Tahoma"/>
          <w:sz w:val="20"/>
          <w:szCs w:val="20"/>
        </w:rPr>
        <w:t xml:space="preserve">** </w:t>
      </w:r>
      <w:r w:rsidRPr="00A862FB">
        <w:rPr>
          <w:rFonts w:ascii="Tahoma" w:hAnsi="Tahoma" w:cs="Tahoma"/>
          <w:bCs/>
          <w:iCs/>
          <w:sz w:val="20"/>
          <w:szCs w:val="20"/>
        </w:rPr>
        <w:t xml:space="preserve">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w:t>
      </w:r>
      <w:hyperlink r:id="rId54" w:history="1">
        <w:r w:rsidRPr="00A862FB">
          <w:rPr>
            <w:rFonts w:ascii="Tahoma" w:hAnsi="Tahoma" w:cs="Tahoma"/>
            <w:iCs/>
            <w:sz w:val="20"/>
            <w:szCs w:val="20"/>
          </w:rPr>
          <w:t>классификатором</w:t>
        </w:r>
      </w:hyperlink>
      <w:r w:rsidRPr="00A862FB">
        <w:rPr>
          <w:rFonts w:ascii="Tahoma" w:hAnsi="Tahoma" w:cs="Tahoma"/>
          <w:bCs/>
          <w:iCs/>
          <w:sz w:val="20"/>
          <w:szCs w:val="20"/>
        </w:rPr>
        <w:t>, используемым для идентификации стран мира</w:t>
      </w:r>
      <w:r>
        <w:rPr>
          <w:rFonts w:ascii="Tahoma" w:hAnsi="Tahoma" w:cs="Tahoma"/>
          <w:bCs/>
          <w:iCs/>
          <w:sz w:val="20"/>
          <w:szCs w:val="20"/>
        </w:rPr>
        <w:t>.</w:t>
      </w:r>
    </w:p>
    <w:p w14:paraId="6EC1A3E5" w14:textId="77777777" w:rsidR="00383204" w:rsidRPr="00F941D7" w:rsidRDefault="00383204" w:rsidP="00416C48">
      <w:pPr>
        <w:pStyle w:val="ConsPlusNormal"/>
        <w:ind w:firstLine="709"/>
        <w:jc w:val="both"/>
        <w:rPr>
          <w:rFonts w:ascii="Tahoma" w:hAnsi="Tahoma" w:cs="Tahoma"/>
        </w:rPr>
      </w:pPr>
      <w:r w:rsidRPr="00F941D7">
        <w:rPr>
          <w:rFonts w:ascii="Tahoma" w:hAnsi="Tahoma" w:cs="Tahoma"/>
        </w:rPr>
        <w:t>13) предложение о цене договора (единицы товара, работы, услуги)</w:t>
      </w:r>
      <w:r>
        <w:rPr>
          <w:rFonts w:ascii="Tahoma" w:hAnsi="Tahoma" w:cs="Tahoma"/>
        </w:rPr>
        <w:t>.</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sectPr w:rsidR="00383204" w:rsidRPr="00BE62F4"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738C3" w14:textId="77777777" w:rsidR="00A2201C" w:rsidRDefault="00A2201C" w:rsidP="006C1900">
      <w:pPr>
        <w:spacing w:after="0" w:line="240" w:lineRule="auto"/>
      </w:pPr>
      <w:r>
        <w:separator/>
      </w:r>
    </w:p>
  </w:endnote>
  <w:endnote w:type="continuationSeparator" w:id="0">
    <w:p w14:paraId="3EF38F4A" w14:textId="77777777" w:rsidR="00A2201C" w:rsidRDefault="00A2201C"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charset w:val="00"/>
    <w:family w:val="auto"/>
    <w:pitch w:val="default"/>
  </w:font>
  <w:font w:name="TimesNewRomanPSMT">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EB1C54" w:rsidRDefault="00EB1C54">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EB1C54" w:rsidRDefault="00EB1C54">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EB1C54" w:rsidRDefault="00EB1C54">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EB1C54" w:rsidRDefault="00EB1C54"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EB1C54" w:rsidRDefault="00EB1C54"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72370688" w:rsidR="00EB1C54" w:rsidRDefault="00EB1C54"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54534C">
      <w:rPr>
        <w:rStyle w:val="a8"/>
        <w:noProof/>
      </w:rPr>
      <w:t>40</w:t>
    </w:r>
    <w:r>
      <w:rPr>
        <w:rStyle w:val="a8"/>
      </w:rPr>
      <w:fldChar w:fldCharType="end"/>
    </w:r>
  </w:p>
  <w:p w14:paraId="34BEBC8C" w14:textId="77777777" w:rsidR="00EB1C54" w:rsidRDefault="00EB1C54"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AA418" w14:textId="77777777" w:rsidR="00A2201C" w:rsidRDefault="00A2201C" w:rsidP="006C1900">
      <w:pPr>
        <w:spacing w:after="0" w:line="240" w:lineRule="auto"/>
      </w:pPr>
      <w:r>
        <w:separator/>
      </w:r>
    </w:p>
  </w:footnote>
  <w:footnote w:type="continuationSeparator" w:id="0">
    <w:p w14:paraId="26063DDD" w14:textId="77777777" w:rsidR="00A2201C" w:rsidRDefault="00A2201C" w:rsidP="006C1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EB1C54" w:rsidRDefault="00EB1C54">
    <w:pPr>
      <w:pStyle w:val="a4"/>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EB1C54" w:rsidRPr="00F55440" w:rsidRDefault="00EB1C54" w:rsidP="00764302">
    <w:pPr>
      <w:pStyle w:val="a4"/>
      <w:jc w:val="center"/>
      <w:rPr>
        <w:rFonts w:ascii="Tahoma" w:hAnsi="Tahoma" w:cs="Tahom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EB1C54" w:rsidRDefault="00EB1C54">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17816A59"/>
    <w:multiLevelType w:val="hybridMultilevel"/>
    <w:tmpl w:val="54AE018E"/>
    <w:lvl w:ilvl="0" w:tplc="085AB628">
      <w:start w:val="1"/>
      <w:numFmt w:val="bullet"/>
      <w:lvlText w:val=""/>
      <w:lvlJc w:val="left"/>
      <w:pPr>
        <w:tabs>
          <w:tab w:val="num" w:pos="2149"/>
        </w:tabs>
        <w:ind w:left="2149"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0"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4"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8"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7"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8"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0"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3"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5"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7"/>
  </w:num>
  <w:num w:numId="3">
    <w:abstractNumId w:val="26"/>
  </w:num>
  <w:num w:numId="4">
    <w:abstractNumId w:val="18"/>
  </w:num>
  <w:num w:numId="5">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2"/>
  </w:num>
  <w:num w:numId="8">
    <w:abstractNumId w:val="10"/>
  </w:num>
  <w:num w:numId="9">
    <w:abstractNumId w:val="12"/>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1"/>
  </w:num>
  <w:num w:numId="12">
    <w:abstractNumId w:val="12"/>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7"/>
  </w:num>
  <w:num w:numId="14">
    <w:abstractNumId w:val="1"/>
  </w:num>
  <w:num w:numId="15">
    <w:abstractNumId w:val="23"/>
  </w:num>
  <w:num w:numId="16">
    <w:abstractNumId w:val="14"/>
  </w:num>
  <w:num w:numId="17">
    <w:abstractNumId w:val="13"/>
  </w:num>
  <w:num w:numId="18">
    <w:abstractNumId w:val="20"/>
  </w:num>
  <w:num w:numId="19">
    <w:abstractNumId w:val="5"/>
  </w:num>
  <w:num w:numId="20">
    <w:abstractNumId w:val="25"/>
  </w:num>
  <w:num w:numId="21">
    <w:abstractNumId w:val="4"/>
  </w:num>
  <w:num w:numId="22">
    <w:abstractNumId w:val="24"/>
  </w:num>
  <w:num w:numId="23">
    <w:abstractNumId w:val="33"/>
  </w:num>
  <w:num w:numId="24">
    <w:abstractNumId w:val="29"/>
  </w:num>
  <w:num w:numId="25">
    <w:abstractNumId w:val="21"/>
  </w:num>
  <w:num w:numId="26">
    <w:abstractNumId w:val="7"/>
  </w:num>
  <w:num w:numId="27">
    <w:abstractNumId w:val="3"/>
  </w:num>
  <w:num w:numId="28">
    <w:abstractNumId w:val="19"/>
  </w:num>
  <w:num w:numId="29">
    <w:abstractNumId w:val="9"/>
  </w:num>
  <w:num w:numId="30">
    <w:abstractNumId w:val="35"/>
  </w:num>
  <w:num w:numId="31">
    <w:abstractNumId w:val="36"/>
  </w:num>
  <w:num w:numId="32">
    <w:abstractNumId w:val="28"/>
  </w:num>
  <w:num w:numId="33">
    <w:abstractNumId w:val="30"/>
  </w:num>
  <w:num w:numId="34">
    <w:abstractNumId w:val="15"/>
  </w:num>
  <w:num w:numId="35">
    <w:abstractNumId w:val="34"/>
  </w:num>
  <w:num w:numId="36">
    <w:abstractNumId w:val="16"/>
  </w:num>
  <w:num w:numId="37">
    <w:abstractNumId w:val="8"/>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571BA"/>
    <w:rsid w:val="00064DB7"/>
    <w:rsid w:val="0008290A"/>
    <w:rsid w:val="000A4D56"/>
    <w:rsid w:val="000C1F31"/>
    <w:rsid w:val="000C66A1"/>
    <w:rsid w:val="000D0156"/>
    <w:rsid w:val="000E2563"/>
    <w:rsid w:val="000F1719"/>
    <w:rsid w:val="000F3FB1"/>
    <w:rsid w:val="001075F6"/>
    <w:rsid w:val="00112E0C"/>
    <w:rsid w:val="001B0559"/>
    <w:rsid w:val="00216E23"/>
    <w:rsid w:val="002173EE"/>
    <w:rsid w:val="00295612"/>
    <w:rsid w:val="002B1D48"/>
    <w:rsid w:val="002B1F2F"/>
    <w:rsid w:val="0031557B"/>
    <w:rsid w:val="003173E5"/>
    <w:rsid w:val="00364646"/>
    <w:rsid w:val="00366817"/>
    <w:rsid w:val="00367294"/>
    <w:rsid w:val="00383204"/>
    <w:rsid w:val="003B28A1"/>
    <w:rsid w:val="003E0122"/>
    <w:rsid w:val="00416C48"/>
    <w:rsid w:val="00425C74"/>
    <w:rsid w:val="004453CD"/>
    <w:rsid w:val="00455125"/>
    <w:rsid w:val="004700F8"/>
    <w:rsid w:val="004B2181"/>
    <w:rsid w:val="004B4CF2"/>
    <w:rsid w:val="004C6B30"/>
    <w:rsid w:val="0050181D"/>
    <w:rsid w:val="0054534C"/>
    <w:rsid w:val="00580E2A"/>
    <w:rsid w:val="0059120A"/>
    <w:rsid w:val="00593DC8"/>
    <w:rsid w:val="005A0D3B"/>
    <w:rsid w:val="00626C87"/>
    <w:rsid w:val="0064233A"/>
    <w:rsid w:val="006C1900"/>
    <w:rsid w:val="0070179A"/>
    <w:rsid w:val="00732BC0"/>
    <w:rsid w:val="00764302"/>
    <w:rsid w:val="007E0749"/>
    <w:rsid w:val="007E583F"/>
    <w:rsid w:val="00834240"/>
    <w:rsid w:val="00854563"/>
    <w:rsid w:val="00857C79"/>
    <w:rsid w:val="00861AD8"/>
    <w:rsid w:val="00873C40"/>
    <w:rsid w:val="00876311"/>
    <w:rsid w:val="00946A49"/>
    <w:rsid w:val="009552F4"/>
    <w:rsid w:val="00971220"/>
    <w:rsid w:val="0098592D"/>
    <w:rsid w:val="0099441E"/>
    <w:rsid w:val="00995248"/>
    <w:rsid w:val="009E6D94"/>
    <w:rsid w:val="009F4717"/>
    <w:rsid w:val="009F597D"/>
    <w:rsid w:val="00A032FC"/>
    <w:rsid w:val="00A17CF7"/>
    <w:rsid w:val="00A2201C"/>
    <w:rsid w:val="00A33340"/>
    <w:rsid w:val="00A503BE"/>
    <w:rsid w:val="00A54BC7"/>
    <w:rsid w:val="00A74692"/>
    <w:rsid w:val="00A8205D"/>
    <w:rsid w:val="00AF6B37"/>
    <w:rsid w:val="00B03FF7"/>
    <w:rsid w:val="00B05CC0"/>
    <w:rsid w:val="00B36FC0"/>
    <w:rsid w:val="00B377DC"/>
    <w:rsid w:val="00B71091"/>
    <w:rsid w:val="00B75153"/>
    <w:rsid w:val="00B93C46"/>
    <w:rsid w:val="00C02DCD"/>
    <w:rsid w:val="00C0620B"/>
    <w:rsid w:val="00C17EE5"/>
    <w:rsid w:val="00C25016"/>
    <w:rsid w:val="00C63B6D"/>
    <w:rsid w:val="00CD1C0B"/>
    <w:rsid w:val="00CF4774"/>
    <w:rsid w:val="00D679C1"/>
    <w:rsid w:val="00DB5F8B"/>
    <w:rsid w:val="00DB70FF"/>
    <w:rsid w:val="00DD2A6E"/>
    <w:rsid w:val="00DE3926"/>
    <w:rsid w:val="00E07E2C"/>
    <w:rsid w:val="00E23153"/>
    <w:rsid w:val="00E4243D"/>
    <w:rsid w:val="00E442FC"/>
    <w:rsid w:val="00E54E49"/>
    <w:rsid w:val="00E9218A"/>
    <w:rsid w:val="00E93B2A"/>
    <w:rsid w:val="00EA756A"/>
    <w:rsid w:val="00EB1C54"/>
    <w:rsid w:val="00EC6FAD"/>
    <w:rsid w:val="00F0133F"/>
    <w:rsid w:val="00F15FE0"/>
    <w:rsid w:val="00F3271D"/>
    <w:rsid w:val="00F372EF"/>
    <w:rsid w:val="00F40D0F"/>
    <w:rsid w:val="00F4280D"/>
    <w:rsid w:val="00F571F6"/>
    <w:rsid w:val="00FA280D"/>
    <w:rsid w:val="00FB6590"/>
    <w:rsid w:val="00FE2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uiPriority w:val="59"/>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qFormat/>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aliases w:val="Обычный (Web),Обычный (веб) Знак Знак,Обычный (Web) Знак Знак Знак"/>
    <w:basedOn w:val="a0"/>
    <w:link w:val="affa"/>
    <w:unhideWhenUsed/>
    <w:qFormat/>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uiPriority w:val="1"/>
    <w:qFormat/>
    <w:rsid w:val="006C1900"/>
    <w:pPr>
      <w:spacing w:after="0" w:line="240" w:lineRule="auto"/>
    </w:pPr>
  </w:style>
  <w:style w:type="paragraph" w:customStyle="1" w:styleId="affc">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d">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Ростех] Простой текст (Без уровня)"/>
    <w:link w:val="afff"/>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
    <w:name w:val="[Ростех] Простой текст (Без уровня) Знак"/>
    <w:link w:val="affe"/>
    <w:uiPriority w:val="99"/>
    <w:rsid w:val="006C1900"/>
    <w:rPr>
      <w:rFonts w:ascii="Proxima Nova ExCn Rg" w:eastAsia="Times New Roman" w:hAnsi="Proxima Nova ExCn Rg" w:cs="Times New Roman"/>
      <w:sz w:val="28"/>
      <w:szCs w:val="28"/>
      <w:lang w:eastAsia="ru-RU"/>
    </w:rPr>
  </w:style>
  <w:style w:type="table" w:customStyle="1" w:styleId="4">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0">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1">
    <w:name w:val="Пункт без номера"/>
    <w:basedOn w:val="3"/>
    <w:link w:val="afff2"/>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2">
    <w:name w:val="Пункт без номера Знак"/>
    <w:basedOn w:val="a1"/>
    <w:link w:val="afff1"/>
    <w:rsid w:val="006C1900"/>
    <w:rPr>
      <w:rFonts w:ascii="Tahoma" w:eastAsia="Tahoma" w:hAnsi="Tahoma" w:cs="Tahoma"/>
      <w:sz w:val="20"/>
      <w:szCs w:val="20"/>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A503B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kodeks://link/d?nd=5200280" TargetMode="External"/><Relationship Id="rId26" Type="http://schemas.openxmlformats.org/officeDocument/2006/relationships/hyperlink" Target="kodeks://link/d?nd=1200121791" TargetMode="External"/><Relationship Id="rId39" Type="http://schemas.openxmlformats.org/officeDocument/2006/relationships/hyperlink" Target="consultantplus://offline/ref=9B6AFE413422B54EC874DF4599700C2681F9F6063365467734D5A02FD08D99256978E375BF69A53B5D175D23F41B20A01B6729F4CBC3R7NAJ" TargetMode="External"/><Relationship Id="rId21" Type="http://schemas.openxmlformats.org/officeDocument/2006/relationships/hyperlink" Target="kodeks://link/d?nd=1200097510" TargetMode="External"/><Relationship Id="rId34" Type="http://schemas.openxmlformats.org/officeDocument/2006/relationships/footer" Target="footer3.xml"/><Relationship Id="rId42" Type="http://schemas.openxmlformats.org/officeDocument/2006/relationships/hyperlink" Target="consultantplus://offline/ref=9B6AFE413422B54EC874DF4599700C2681F9F6073162467734D5A02FD08D99256978E376BE6EA33B5D175D23F41B20A01B6729F4CBC3R7NAJ" TargetMode="External"/><Relationship Id="rId47" Type="http://schemas.openxmlformats.org/officeDocument/2006/relationships/hyperlink" Target="https://www.consultant.ru/document/cons_doc_LAW_483130/5377b0e3c206aea2e91c9ae02688db5bdc59685c/" TargetMode="External"/><Relationship Id="rId50" Type="http://schemas.openxmlformats.org/officeDocument/2006/relationships/hyperlink" Target="https://www.consultant.ru/document/cons_doc_LAW_495184/0108932a3c6234f73590b25799588ada492deb23/"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kodeks://link/d?nd=456069588" TargetMode="External"/><Relationship Id="rId25" Type="http://schemas.openxmlformats.org/officeDocument/2006/relationships/hyperlink" Target="kodeks://link/d?nd=902320567" TargetMode="External"/><Relationship Id="rId33" Type="http://schemas.openxmlformats.org/officeDocument/2006/relationships/header" Target="header2.xml"/><Relationship Id="rId38" Type="http://schemas.openxmlformats.org/officeDocument/2006/relationships/hyperlink" Target="consultantplus://offline/ref=9B6AFE413422B54EC874DF4599700C2681F9F6063365467734D5A02FD08D99256978E377B76DA33B5D175D23F41B20A01B6729F4CBC3R7NAJ" TargetMode="External"/><Relationship Id="rId46" Type="http://schemas.openxmlformats.org/officeDocument/2006/relationships/hyperlink" Target="https://www.consultant.ru/document/cons_doc_LAW_483130/a142cf846a2c4b405e65e6ee1d847270a8b77ae9/" TargetMode="External"/><Relationship Id="rId2" Type="http://schemas.openxmlformats.org/officeDocument/2006/relationships/numbering" Target="numbering.xml"/><Relationship Id="rId16" Type="http://schemas.openxmlformats.org/officeDocument/2006/relationships/hyperlink" Target="kodeks://link/d?nd=456044318" TargetMode="External"/><Relationship Id="rId20" Type="http://schemas.openxmlformats.org/officeDocument/2006/relationships/hyperlink" Target="kodeks://link/d?nd=564542209" TargetMode="External"/><Relationship Id="rId29" Type="http://schemas.openxmlformats.org/officeDocument/2006/relationships/hyperlink" Target="kodeks://link/d?nd=1200083630" TargetMode="External"/><Relationship Id="rId41" Type="http://schemas.openxmlformats.org/officeDocument/2006/relationships/hyperlink" Target="consultantplus://offline/ref=9B6AFE413422B54EC874DF4599700C2681F9F6073162467734D5A02FD08D99256978E376BE6CA53B5D175D23F41B20A01B6729F4CBC3R7NAJ" TargetMode="External"/><Relationship Id="rId54" Type="http://schemas.openxmlformats.org/officeDocument/2006/relationships/hyperlink" Target="https://login.consultant.ru/link/?req=doc&amp;base=LAW&amp;n=486066&amp;dst=100010&amp;field=134&amp;date=10.03.20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kodeks://link/d?nd=1200007331" TargetMode="External"/><Relationship Id="rId32" Type="http://schemas.openxmlformats.org/officeDocument/2006/relationships/header" Target="header1.xml"/><Relationship Id="rId37" Type="http://schemas.openxmlformats.org/officeDocument/2006/relationships/hyperlink" Target="consultantplus://offline/ref=9B6AFE413422B54EC874DF4599700C2681F6F804316E467734D5A02FD08D99256978E371BF6BAA6458024C7BFB1E39BE127035F6C9RCN0J" TargetMode="External"/><Relationship Id="rId40" Type="http://schemas.openxmlformats.org/officeDocument/2006/relationships/hyperlink" Target="consultantplus://offline/ref=9B6AFE413422B54EC874DF4599700C2681F9F6073162467734D5A02FD08D99256978E375BE68A9390E4D4D27BD4C2ABC1C7037FFD5C37B83R5N1J" TargetMode="External"/><Relationship Id="rId45" Type="http://schemas.openxmlformats.org/officeDocument/2006/relationships/hyperlink" Target="https://www.consultant.ru/document/cons_doc_LAW_483156/92c21101873860b815e2a0b883ec15dd4f6bebbe/" TargetMode="External"/><Relationship Id="rId53" Type="http://schemas.openxmlformats.org/officeDocument/2006/relationships/hyperlink" Target="https://www.consultant.ru/document/cons_doc_LAW_483052/c67fd28cda4a5fef9c5f5286bec5b7e042eeea8f/" TargetMode="External"/><Relationship Id="rId5" Type="http://schemas.openxmlformats.org/officeDocument/2006/relationships/webSettings" Target="webSettings.xml"/><Relationship Id="rId15" Type="http://schemas.openxmlformats.org/officeDocument/2006/relationships/hyperlink" Target="kodeks://link/d?nd=1200037645" TargetMode="External"/><Relationship Id="rId23" Type="http://schemas.openxmlformats.org/officeDocument/2006/relationships/hyperlink" Target="kodeks://link/d?nd=901829466" TargetMode="External"/><Relationship Id="rId28" Type="http://schemas.openxmlformats.org/officeDocument/2006/relationships/hyperlink" Target="kodeks://link/d?nd=1200071519" TargetMode="External"/><Relationship Id="rId36" Type="http://schemas.openxmlformats.org/officeDocument/2006/relationships/header" Target="header3.xml"/><Relationship Id="rId49" Type="http://schemas.openxmlformats.org/officeDocument/2006/relationships/hyperlink" Target="https://www.consultant.ru/document/cons_doc_LAW_495184/6411e005f539b666d6f360f202cb7b1c23fe27c3/" TargetMode="External"/><Relationship Id="rId10" Type="http://schemas.openxmlformats.org/officeDocument/2006/relationships/hyperlink" Target="http://www.zakupki.gov.ru" TargetMode="External"/><Relationship Id="rId19" Type="http://schemas.openxmlformats.org/officeDocument/2006/relationships/hyperlink" Target="kodeks://link/d?nd=1200174657" TargetMode="External"/><Relationship Id="rId31" Type="http://schemas.openxmlformats.org/officeDocument/2006/relationships/footer" Target="footer2.xml"/><Relationship Id="rId44" Type="http://schemas.openxmlformats.org/officeDocument/2006/relationships/hyperlink" Target="consultantplus://offline/ref=9B6AFE413422B54EC874DF4599700C2681F6F804316E467734D5A02FD08D99256978E376B86BA13B5D175D23F41B20A01B6729F4CBC3R7NAJ" TargetMode="External"/><Relationship Id="rId52" Type="http://schemas.openxmlformats.org/officeDocument/2006/relationships/hyperlink" Target="https://www.consultant.ru/document/cons_doc_LAW_483156/f61ff313afecf81a91a43d729c2df55c1d6a1533/" TargetMode="External"/><Relationship Id="rId4" Type="http://schemas.openxmlformats.org/officeDocument/2006/relationships/settings" Target="settings.xml"/><Relationship Id="rId9" Type="http://schemas.openxmlformats.org/officeDocument/2006/relationships/hyperlink" Target="mailto:KirilovaLN@nornik.ru" TargetMode="External"/><Relationship Id="rId14" Type="http://schemas.openxmlformats.org/officeDocument/2006/relationships/hyperlink" Target="kodeks://link/d?nd=9046058" TargetMode="External"/><Relationship Id="rId22" Type="http://schemas.openxmlformats.org/officeDocument/2006/relationships/hyperlink" Target="kodeks://link/d?nd=901794520" TargetMode="External"/><Relationship Id="rId27" Type="http://schemas.openxmlformats.org/officeDocument/2006/relationships/hyperlink" Target="kodeks://link/d?nd=1200071520" TargetMode="External"/><Relationship Id="rId30" Type="http://schemas.openxmlformats.org/officeDocument/2006/relationships/footer" Target="footer1.xml"/><Relationship Id="rId35" Type="http://schemas.openxmlformats.org/officeDocument/2006/relationships/footer" Target="footer4.xml"/><Relationship Id="rId43" Type="http://schemas.openxmlformats.org/officeDocument/2006/relationships/hyperlink" Target="consultantplus://offline/ref=9B6AFE413422B54EC874DF4599700C2681F9F6073162467734D5A02FD08D99256978E376BE61A73B5D175D23F41B20A01B6729F4CBC3R7NAJ" TargetMode="External"/><Relationship Id="rId48" Type="http://schemas.openxmlformats.org/officeDocument/2006/relationships/hyperlink" Target="https://www.consultant.ru/document/cons_doc_LAW_495184/7cb5d9b7f75fd72853e0610988cc9f6fdd08802e/" TargetMode="External"/><Relationship Id="rId56" Type="http://schemas.openxmlformats.org/officeDocument/2006/relationships/theme" Target="theme/theme1.xml"/><Relationship Id="rId8" Type="http://schemas.openxmlformats.org/officeDocument/2006/relationships/hyperlink" Target="mailto:MaydanovaSA@nornik.ru" TargetMode="External"/><Relationship Id="rId51" Type="http://schemas.openxmlformats.org/officeDocument/2006/relationships/hyperlink" Target="https://www.consultant.ru/document/cons_doc_LAW_495184/a74ca4364cb5aa0d95db2b7636907af350ab52c8/"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2504C-7505-4E60-BA85-F52005706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40</Pages>
  <Words>14849</Words>
  <Characters>84643</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Майданова Снежана Алексеевна</cp:lastModifiedBy>
  <cp:revision>5</cp:revision>
  <dcterms:created xsi:type="dcterms:W3CDTF">2026-08-03T02:57:00Z</dcterms:created>
  <dcterms:modified xsi:type="dcterms:W3CDTF">2026-08-04T08:51:00Z</dcterms:modified>
</cp:coreProperties>
</file>